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1B" w:rsidRPr="00062032" w:rsidRDefault="002E631B" w:rsidP="00062032">
      <w:pPr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Экзамен по музыкальной литературе проводится в два этапа:</w:t>
      </w:r>
    </w:p>
    <w:p w:rsidR="002E631B" w:rsidRPr="00062032" w:rsidRDefault="002E631B" w:rsidP="00062032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Определение музыки на слух (музыкальная викторина);</w:t>
      </w:r>
    </w:p>
    <w:p w:rsidR="002E631B" w:rsidRPr="00062032" w:rsidRDefault="002E631B" w:rsidP="00062032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Устный ответ по билету.</w:t>
      </w:r>
    </w:p>
    <w:p w:rsidR="002E631B" w:rsidRPr="00062032" w:rsidRDefault="002E631B" w:rsidP="00062032">
      <w:pPr>
        <w:ind w:left="0"/>
        <w:rPr>
          <w:sz w:val="24"/>
          <w:szCs w:val="24"/>
          <w:lang w:val="ru-RU"/>
        </w:rPr>
      </w:pPr>
    </w:p>
    <w:p w:rsidR="002E631B" w:rsidRPr="00062032" w:rsidRDefault="002E631B" w:rsidP="00062032">
      <w:pPr>
        <w:ind w:left="0"/>
        <w:jc w:val="both"/>
        <w:rPr>
          <w:b/>
          <w:bCs/>
          <w:sz w:val="24"/>
          <w:szCs w:val="24"/>
          <w:u w:val="single"/>
          <w:lang w:val="ru-RU"/>
        </w:rPr>
      </w:pPr>
      <w:r w:rsidRPr="00062032">
        <w:rPr>
          <w:b/>
          <w:bCs/>
          <w:sz w:val="24"/>
          <w:szCs w:val="24"/>
          <w:u w:val="single"/>
          <w:lang w:val="ru-RU"/>
        </w:rPr>
        <w:t>Викторина.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 xml:space="preserve">На написание викторины отводится 45 минут. Викторина включает в себя 12 аудио-фрагментов музыкальных произведений. Они составлены в соответствии с приемными требованиями БГМК </w:t>
      </w:r>
      <w:proofErr w:type="spellStart"/>
      <w:r w:rsidRPr="00062032">
        <w:rPr>
          <w:sz w:val="24"/>
          <w:szCs w:val="24"/>
          <w:lang w:val="ru-RU"/>
        </w:rPr>
        <w:t>им.Г.Ширмы</w:t>
      </w:r>
      <w:proofErr w:type="spellEnd"/>
      <w:r w:rsidRPr="00062032">
        <w:rPr>
          <w:sz w:val="24"/>
          <w:szCs w:val="24"/>
          <w:lang w:val="ru-RU"/>
        </w:rPr>
        <w:t xml:space="preserve">. Каждый фрагмент длится не более двух минут. Перерыв между звучанием - </w:t>
      </w:r>
      <w:r w:rsidRPr="00062032">
        <w:rPr>
          <w:sz w:val="24"/>
          <w:szCs w:val="24"/>
          <w:lang w:val="ru-RU"/>
        </w:rPr>
        <w:sym w:font="Symbol" w:char="F0BB"/>
      </w:r>
      <w:r w:rsidRPr="00062032">
        <w:rPr>
          <w:sz w:val="24"/>
          <w:szCs w:val="24"/>
          <w:lang w:val="ru-RU"/>
        </w:rPr>
        <w:t>полминуты. Абитуриент должен определить и записать на бланке в порядке звучания:</w:t>
      </w:r>
    </w:p>
    <w:p w:rsidR="002E631B" w:rsidRPr="00062032" w:rsidRDefault="002E631B" w:rsidP="00062032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gramStart"/>
      <w:r w:rsidRPr="00062032">
        <w:rPr>
          <w:sz w:val="24"/>
          <w:szCs w:val="24"/>
          <w:lang w:val="ru-RU"/>
        </w:rPr>
        <w:t>композитора</w:t>
      </w:r>
      <w:proofErr w:type="gramEnd"/>
      <w:r w:rsidRPr="00062032">
        <w:rPr>
          <w:sz w:val="24"/>
          <w:szCs w:val="24"/>
          <w:lang w:val="ru-RU"/>
        </w:rPr>
        <w:t>;</w:t>
      </w:r>
    </w:p>
    <w:p w:rsidR="002E631B" w:rsidRPr="00062032" w:rsidRDefault="002E631B" w:rsidP="00062032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gramStart"/>
      <w:r w:rsidRPr="00062032">
        <w:rPr>
          <w:sz w:val="24"/>
          <w:szCs w:val="24"/>
          <w:lang w:val="ru-RU"/>
        </w:rPr>
        <w:t>название</w:t>
      </w:r>
      <w:proofErr w:type="gramEnd"/>
      <w:r w:rsidRPr="00062032">
        <w:rPr>
          <w:sz w:val="24"/>
          <w:szCs w:val="24"/>
          <w:lang w:val="ru-RU"/>
        </w:rPr>
        <w:t xml:space="preserve"> произведения; в непрограммных инструментальных произведениях необходимо указать тональность, номер сочинения (допускается определение одного из указанных параметров по выбору);</w:t>
      </w:r>
    </w:p>
    <w:p w:rsidR="002E631B" w:rsidRPr="00062032" w:rsidRDefault="002E631B" w:rsidP="00062032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gramStart"/>
      <w:r w:rsidRPr="00062032">
        <w:rPr>
          <w:sz w:val="24"/>
          <w:szCs w:val="24"/>
          <w:lang w:val="ru-RU"/>
        </w:rPr>
        <w:t>часть</w:t>
      </w:r>
      <w:proofErr w:type="gramEnd"/>
      <w:r w:rsidRPr="00062032">
        <w:rPr>
          <w:sz w:val="24"/>
          <w:szCs w:val="24"/>
          <w:lang w:val="ru-RU"/>
        </w:rPr>
        <w:t xml:space="preserve"> сюиты, сонаты, симфонии или действие в опере (балете);</w:t>
      </w:r>
    </w:p>
    <w:p w:rsidR="002E631B" w:rsidRPr="00062032" w:rsidRDefault="002E631B" w:rsidP="00062032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gramStart"/>
      <w:r w:rsidRPr="00062032">
        <w:rPr>
          <w:sz w:val="24"/>
          <w:szCs w:val="24"/>
          <w:lang w:val="ru-RU"/>
        </w:rPr>
        <w:t>функцию</w:t>
      </w:r>
      <w:proofErr w:type="gramEnd"/>
      <w:r w:rsidRPr="00062032">
        <w:rPr>
          <w:sz w:val="24"/>
          <w:szCs w:val="24"/>
          <w:lang w:val="ru-RU"/>
        </w:rPr>
        <w:t xml:space="preserve"> темы или название конкретного фрагмента в опере или балете.</w:t>
      </w:r>
    </w:p>
    <w:p w:rsidR="002E631B" w:rsidRPr="00062032" w:rsidRDefault="002E631B" w:rsidP="00062032">
      <w:pPr>
        <w:pStyle w:val="a3"/>
        <w:ind w:left="435"/>
        <w:jc w:val="both"/>
        <w:rPr>
          <w:sz w:val="24"/>
          <w:szCs w:val="24"/>
          <w:lang w:val="ru-RU"/>
        </w:rPr>
      </w:pP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Оценивается викторина по десятибалльной системе в соответствии со следующими критериями: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8034"/>
      </w:tblGrid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Количество</w:t>
            </w:r>
          </w:p>
          <w:p w:rsidR="002E631B" w:rsidRPr="00062032" w:rsidRDefault="002E631B" w:rsidP="00062032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62032">
              <w:rPr>
                <w:sz w:val="24"/>
                <w:szCs w:val="24"/>
                <w:lang w:val="ru-RU"/>
              </w:rPr>
              <w:t>баллов</w:t>
            </w:r>
            <w:proofErr w:type="gramEnd"/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Составляющие ответа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Все фрагменты определены правильно и записаны без ошибок в соответствии с требованиями.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Одна ошибка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Две ошибки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Три ошибки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Четыре ошибки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Пять ошибок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Шесть ошибок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Семь ошибок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Восемь ошибок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Девять – одиннадцать ошибок</w:t>
            </w:r>
          </w:p>
        </w:tc>
      </w:tr>
      <w:tr w:rsidR="002E631B" w:rsidRPr="00062032" w:rsidTr="007E2732">
        <w:tc>
          <w:tcPr>
            <w:tcW w:w="1101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470" w:type="dxa"/>
          </w:tcPr>
          <w:p w:rsidR="002E631B" w:rsidRPr="00062032" w:rsidRDefault="002E631B" w:rsidP="00062032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2032">
              <w:rPr>
                <w:sz w:val="24"/>
                <w:szCs w:val="24"/>
                <w:lang w:val="ru-RU"/>
              </w:rPr>
              <w:t>Двенадцать ошибок</w:t>
            </w:r>
          </w:p>
        </w:tc>
      </w:tr>
    </w:tbl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r w:rsidRPr="00062032">
        <w:rPr>
          <w:b/>
          <w:bCs/>
          <w:sz w:val="24"/>
          <w:szCs w:val="24"/>
          <w:lang w:val="ru-RU"/>
        </w:rPr>
        <w:t xml:space="preserve">Ошибка </w:t>
      </w:r>
      <w:r w:rsidRPr="00062032">
        <w:rPr>
          <w:sz w:val="24"/>
          <w:szCs w:val="24"/>
          <w:lang w:val="ru-RU"/>
        </w:rPr>
        <w:t>– номер определен неправильно.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r w:rsidRPr="00062032">
        <w:rPr>
          <w:b/>
          <w:bCs/>
          <w:sz w:val="24"/>
          <w:szCs w:val="24"/>
          <w:lang w:val="ru-RU"/>
        </w:rPr>
        <w:t xml:space="preserve">Незначительная ошибка </w:t>
      </w:r>
      <w:r w:rsidRPr="00062032">
        <w:rPr>
          <w:sz w:val="24"/>
          <w:szCs w:val="24"/>
          <w:lang w:val="ru-RU"/>
        </w:rPr>
        <w:t xml:space="preserve">– </w:t>
      </w:r>
    </w:p>
    <w:p w:rsidR="002E631B" w:rsidRPr="00062032" w:rsidRDefault="002E631B" w:rsidP="00062032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gramStart"/>
      <w:r w:rsidRPr="00062032">
        <w:rPr>
          <w:sz w:val="24"/>
          <w:szCs w:val="24"/>
          <w:lang w:val="ru-RU"/>
        </w:rPr>
        <w:t>определен</w:t>
      </w:r>
      <w:proofErr w:type="gramEnd"/>
      <w:r w:rsidRPr="00062032">
        <w:rPr>
          <w:sz w:val="24"/>
          <w:szCs w:val="24"/>
          <w:lang w:val="ru-RU"/>
        </w:rPr>
        <w:t xml:space="preserve"> автор, произведение, часть сюиты, сонаты, симфонии, но не названа функция темы.  </w:t>
      </w:r>
    </w:p>
    <w:p w:rsidR="002E631B" w:rsidRPr="00062032" w:rsidRDefault="002E631B" w:rsidP="00062032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Определен автор, произведение, название конкретного фрагмента в опере, балете, кантате, но не названо действие или часть кантаты.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r w:rsidRPr="00062032">
        <w:rPr>
          <w:b/>
          <w:bCs/>
          <w:sz w:val="24"/>
          <w:szCs w:val="24"/>
          <w:lang w:val="ru-RU"/>
        </w:rPr>
        <w:t>Неточность</w:t>
      </w:r>
      <w:r w:rsidRPr="00062032">
        <w:rPr>
          <w:sz w:val="24"/>
          <w:szCs w:val="24"/>
          <w:lang w:val="ru-RU"/>
        </w:rPr>
        <w:t xml:space="preserve"> – грамматическая ошибка, описка, неточность при записи названия произведения.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К одной ошибке приравниваются две незначительные ошибки, или четыре неточности.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Примеры:</w:t>
      </w: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 xml:space="preserve">Правильный ответ: </w:t>
      </w:r>
    </w:p>
    <w:p w:rsidR="002E631B" w:rsidRPr="00062032" w:rsidRDefault="002E631B" w:rsidP="00062032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Й.Гайдн</w:t>
      </w:r>
      <w:proofErr w:type="spellEnd"/>
      <w:r w:rsidRPr="00062032">
        <w:rPr>
          <w:sz w:val="24"/>
          <w:szCs w:val="24"/>
          <w:lang w:val="ru-RU"/>
        </w:rPr>
        <w:t xml:space="preserve">. Симфония №103 </w:t>
      </w:r>
      <w:proofErr w:type="spellStart"/>
      <w:r w:rsidRPr="00062032">
        <w:rPr>
          <w:sz w:val="24"/>
          <w:szCs w:val="24"/>
        </w:rPr>
        <w:t>Es</w:t>
      </w:r>
      <w:proofErr w:type="spellEnd"/>
      <w:r w:rsidRPr="00062032">
        <w:rPr>
          <w:sz w:val="24"/>
          <w:szCs w:val="24"/>
          <w:lang w:val="ru-RU"/>
        </w:rPr>
        <w:t>-</w:t>
      </w:r>
      <w:proofErr w:type="spellStart"/>
      <w:r w:rsidRPr="00062032">
        <w:rPr>
          <w:sz w:val="24"/>
          <w:szCs w:val="24"/>
        </w:rPr>
        <w:t>dur</w:t>
      </w:r>
      <w:proofErr w:type="spellEnd"/>
      <w:r w:rsidRPr="00062032">
        <w:rPr>
          <w:sz w:val="24"/>
          <w:szCs w:val="24"/>
          <w:lang w:val="ru-RU"/>
        </w:rPr>
        <w:t xml:space="preserve"> (Ми-бемоль мажор) «С тремоло литавр».    1 часть, тема главной партии (тема Г.П.).</w:t>
      </w:r>
    </w:p>
    <w:p w:rsidR="002E631B" w:rsidRPr="00062032" w:rsidRDefault="002E631B" w:rsidP="00062032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Й.Гайдн</w:t>
      </w:r>
      <w:proofErr w:type="spellEnd"/>
      <w:r w:rsidRPr="00062032">
        <w:rPr>
          <w:sz w:val="24"/>
          <w:szCs w:val="24"/>
          <w:lang w:val="ru-RU"/>
        </w:rPr>
        <w:t xml:space="preserve">. Симфония №103 </w:t>
      </w:r>
      <w:proofErr w:type="spellStart"/>
      <w:r w:rsidRPr="00062032">
        <w:rPr>
          <w:sz w:val="24"/>
          <w:szCs w:val="24"/>
        </w:rPr>
        <w:t>Es</w:t>
      </w:r>
      <w:proofErr w:type="spellEnd"/>
      <w:r w:rsidRPr="00062032">
        <w:rPr>
          <w:sz w:val="24"/>
          <w:szCs w:val="24"/>
          <w:lang w:val="ru-RU"/>
        </w:rPr>
        <w:t>-</w:t>
      </w:r>
      <w:proofErr w:type="spellStart"/>
      <w:r w:rsidRPr="00062032">
        <w:rPr>
          <w:sz w:val="24"/>
          <w:szCs w:val="24"/>
        </w:rPr>
        <w:t>dur</w:t>
      </w:r>
      <w:proofErr w:type="spellEnd"/>
      <w:r w:rsidRPr="00062032">
        <w:rPr>
          <w:sz w:val="24"/>
          <w:szCs w:val="24"/>
          <w:lang w:val="ru-RU"/>
        </w:rPr>
        <w:t xml:space="preserve"> (Ми-бемоль мажор).    1 часть, тема главной партии (тема Г.П.).</w:t>
      </w: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>Ошибка: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Л.Бетховен</w:t>
      </w:r>
      <w:proofErr w:type="spellEnd"/>
      <w:r w:rsidRPr="00062032">
        <w:rPr>
          <w:sz w:val="24"/>
          <w:szCs w:val="24"/>
          <w:lang w:val="ru-RU"/>
        </w:rPr>
        <w:t xml:space="preserve">. Симфония №5 </w:t>
      </w:r>
      <w:r w:rsidRPr="00062032">
        <w:rPr>
          <w:sz w:val="24"/>
          <w:szCs w:val="24"/>
          <w:lang w:val="be-BY"/>
        </w:rPr>
        <w:t>с-</w:t>
      </w:r>
      <w:r w:rsidRPr="00062032">
        <w:rPr>
          <w:sz w:val="24"/>
          <w:szCs w:val="24"/>
        </w:rPr>
        <w:t>moll</w:t>
      </w:r>
      <w:r w:rsidRPr="00062032">
        <w:rPr>
          <w:sz w:val="24"/>
          <w:szCs w:val="24"/>
          <w:lang w:val="ru-RU"/>
        </w:rPr>
        <w:t>. 1 часть, тема Г.П.</w:t>
      </w: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>Незначительная ошибка:</w:t>
      </w:r>
    </w:p>
    <w:p w:rsidR="002E631B" w:rsidRPr="00062032" w:rsidRDefault="002E631B" w:rsidP="0006203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lastRenderedPageBreak/>
        <w:t>Й.Гайдн</w:t>
      </w:r>
      <w:proofErr w:type="spellEnd"/>
      <w:r w:rsidRPr="00062032">
        <w:rPr>
          <w:sz w:val="24"/>
          <w:szCs w:val="24"/>
          <w:lang w:val="ru-RU"/>
        </w:rPr>
        <w:t xml:space="preserve">. Симфония №103 </w:t>
      </w:r>
      <w:proofErr w:type="spellStart"/>
      <w:r w:rsidRPr="00062032">
        <w:rPr>
          <w:sz w:val="24"/>
          <w:szCs w:val="24"/>
        </w:rPr>
        <w:t>Es</w:t>
      </w:r>
      <w:proofErr w:type="spellEnd"/>
      <w:r w:rsidRPr="00062032">
        <w:rPr>
          <w:sz w:val="24"/>
          <w:szCs w:val="24"/>
          <w:lang w:val="ru-RU"/>
        </w:rPr>
        <w:t>-</w:t>
      </w:r>
      <w:proofErr w:type="spellStart"/>
      <w:r w:rsidRPr="00062032">
        <w:rPr>
          <w:sz w:val="24"/>
          <w:szCs w:val="24"/>
        </w:rPr>
        <w:t>dur</w:t>
      </w:r>
      <w:proofErr w:type="spellEnd"/>
      <w:r w:rsidRPr="00062032">
        <w:rPr>
          <w:sz w:val="24"/>
          <w:szCs w:val="24"/>
          <w:lang w:val="ru-RU"/>
        </w:rPr>
        <w:t xml:space="preserve"> (Ми-бемоль мажор) «С тремоло литавр».    1 часть.</w:t>
      </w:r>
    </w:p>
    <w:p w:rsidR="002E631B" w:rsidRPr="00062032" w:rsidRDefault="002E631B" w:rsidP="0006203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Й.Гайдн</w:t>
      </w:r>
      <w:proofErr w:type="spellEnd"/>
      <w:r w:rsidRPr="00062032">
        <w:rPr>
          <w:sz w:val="24"/>
          <w:szCs w:val="24"/>
          <w:lang w:val="ru-RU"/>
        </w:rPr>
        <w:t xml:space="preserve">. Симфония №103 </w:t>
      </w:r>
      <w:proofErr w:type="spellStart"/>
      <w:r w:rsidRPr="00062032">
        <w:rPr>
          <w:sz w:val="24"/>
          <w:szCs w:val="24"/>
        </w:rPr>
        <w:t>Es</w:t>
      </w:r>
      <w:proofErr w:type="spellEnd"/>
      <w:r w:rsidRPr="00062032">
        <w:rPr>
          <w:sz w:val="24"/>
          <w:szCs w:val="24"/>
          <w:lang w:val="ru-RU"/>
        </w:rPr>
        <w:t>-</w:t>
      </w:r>
      <w:proofErr w:type="spellStart"/>
      <w:r w:rsidRPr="00062032">
        <w:rPr>
          <w:sz w:val="24"/>
          <w:szCs w:val="24"/>
        </w:rPr>
        <w:t>dur</w:t>
      </w:r>
      <w:proofErr w:type="spellEnd"/>
      <w:r w:rsidRPr="00062032">
        <w:rPr>
          <w:sz w:val="24"/>
          <w:szCs w:val="24"/>
          <w:lang w:val="ru-RU"/>
        </w:rPr>
        <w:t xml:space="preserve"> (Ми-бемоль мажор) «С тремоло литавр», тема главной партии (тема Г.П.). </w:t>
      </w:r>
    </w:p>
    <w:p w:rsidR="002E631B" w:rsidRPr="00062032" w:rsidRDefault="002E631B" w:rsidP="0006203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Й.Гайдн</w:t>
      </w:r>
      <w:proofErr w:type="spellEnd"/>
      <w:r w:rsidRPr="00062032">
        <w:rPr>
          <w:sz w:val="24"/>
          <w:szCs w:val="24"/>
          <w:lang w:val="ru-RU"/>
        </w:rPr>
        <w:t xml:space="preserve">. Соната №103 </w:t>
      </w:r>
      <w:proofErr w:type="spellStart"/>
      <w:r w:rsidRPr="00062032">
        <w:rPr>
          <w:sz w:val="24"/>
          <w:szCs w:val="24"/>
        </w:rPr>
        <w:t>Es</w:t>
      </w:r>
      <w:proofErr w:type="spellEnd"/>
      <w:r w:rsidRPr="00062032">
        <w:rPr>
          <w:sz w:val="24"/>
          <w:szCs w:val="24"/>
          <w:lang w:val="ru-RU"/>
        </w:rPr>
        <w:t>-</w:t>
      </w:r>
      <w:proofErr w:type="spellStart"/>
      <w:r w:rsidRPr="00062032">
        <w:rPr>
          <w:sz w:val="24"/>
          <w:szCs w:val="24"/>
        </w:rPr>
        <w:t>dur</w:t>
      </w:r>
      <w:proofErr w:type="spellEnd"/>
      <w:r w:rsidRPr="00062032">
        <w:rPr>
          <w:sz w:val="24"/>
          <w:szCs w:val="24"/>
          <w:lang w:val="ru-RU"/>
        </w:rPr>
        <w:t xml:space="preserve"> (Ми-бемоль мажор) «С тремоло литавр».    1 часть, тема главной партии (тема Г.П.).</w:t>
      </w: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>Неточность:</w:t>
      </w:r>
    </w:p>
    <w:p w:rsidR="002E631B" w:rsidRPr="00062032" w:rsidRDefault="002E631B" w:rsidP="00062032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Й.Гайдн</w:t>
      </w:r>
      <w:proofErr w:type="spellEnd"/>
      <w:r w:rsidRPr="00062032">
        <w:rPr>
          <w:sz w:val="24"/>
          <w:szCs w:val="24"/>
          <w:lang w:val="ru-RU"/>
        </w:rPr>
        <w:t xml:space="preserve">. Симфония №103 </w:t>
      </w:r>
      <w:r w:rsidRPr="00062032">
        <w:rPr>
          <w:sz w:val="24"/>
          <w:szCs w:val="24"/>
        </w:rPr>
        <w:t>E</w:t>
      </w:r>
      <w:r w:rsidRPr="00062032">
        <w:rPr>
          <w:sz w:val="24"/>
          <w:szCs w:val="24"/>
          <w:lang w:val="ru-RU"/>
        </w:rPr>
        <w:t>-</w:t>
      </w:r>
      <w:proofErr w:type="spellStart"/>
      <w:r w:rsidRPr="00062032">
        <w:rPr>
          <w:sz w:val="24"/>
          <w:szCs w:val="24"/>
        </w:rPr>
        <w:t>dur</w:t>
      </w:r>
      <w:proofErr w:type="spellEnd"/>
      <w:r w:rsidRPr="00062032">
        <w:rPr>
          <w:sz w:val="24"/>
          <w:szCs w:val="24"/>
          <w:lang w:val="ru-RU"/>
        </w:rPr>
        <w:t xml:space="preserve"> (Ми мажор). 1 часть, тема главной партии (тема Г.П.).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>Правильный ответ:</w:t>
      </w:r>
    </w:p>
    <w:p w:rsidR="002E631B" w:rsidRPr="00062032" w:rsidRDefault="002E631B" w:rsidP="00062032">
      <w:pPr>
        <w:ind w:left="0"/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Н.Римский</w:t>
      </w:r>
      <w:proofErr w:type="spellEnd"/>
      <w:r w:rsidRPr="00062032">
        <w:rPr>
          <w:sz w:val="24"/>
          <w:szCs w:val="24"/>
          <w:lang w:val="ru-RU"/>
        </w:rPr>
        <w:t>-Корсаков. Опера «Снегурочка». Пролог. Ария Снегурочки.</w:t>
      </w: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>Ошибка:</w:t>
      </w:r>
    </w:p>
    <w:p w:rsidR="002E631B" w:rsidRPr="00062032" w:rsidRDefault="002E631B" w:rsidP="00062032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Н.Римский</w:t>
      </w:r>
      <w:proofErr w:type="spellEnd"/>
      <w:r w:rsidRPr="00062032">
        <w:rPr>
          <w:sz w:val="24"/>
          <w:szCs w:val="24"/>
          <w:lang w:val="ru-RU"/>
        </w:rPr>
        <w:t>-Корсаков. Опера «Снегурочка». Пролог. Ариетта Снегурочки.</w:t>
      </w:r>
    </w:p>
    <w:p w:rsidR="002E631B" w:rsidRPr="00062032" w:rsidRDefault="002E631B" w:rsidP="00062032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М.Глинка</w:t>
      </w:r>
      <w:proofErr w:type="spellEnd"/>
      <w:r w:rsidRPr="00062032">
        <w:rPr>
          <w:sz w:val="24"/>
          <w:szCs w:val="24"/>
          <w:lang w:val="ru-RU"/>
        </w:rPr>
        <w:t xml:space="preserve">. Опера «Иван Сусанин». </w:t>
      </w:r>
      <w:r w:rsidRPr="00062032">
        <w:rPr>
          <w:sz w:val="24"/>
          <w:szCs w:val="24"/>
        </w:rPr>
        <w:t>I</w:t>
      </w:r>
      <w:r w:rsidRPr="00062032">
        <w:rPr>
          <w:sz w:val="24"/>
          <w:szCs w:val="24"/>
          <w:lang w:val="ru-RU"/>
        </w:rPr>
        <w:t xml:space="preserve"> действие.  Рондо </w:t>
      </w:r>
      <w:proofErr w:type="spellStart"/>
      <w:r w:rsidRPr="00062032">
        <w:rPr>
          <w:sz w:val="24"/>
          <w:szCs w:val="24"/>
          <w:lang w:val="ru-RU"/>
        </w:rPr>
        <w:t>Антониды</w:t>
      </w:r>
      <w:proofErr w:type="spellEnd"/>
      <w:r w:rsidRPr="00062032">
        <w:rPr>
          <w:sz w:val="24"/>
          <w:szCs w:val="24"/>
          <w:lang w:val="ru-RU"/>
        </w:rPr>
        <w:t>.</w:t>
      </w: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>Незначительная ошибка:</w:t>
      </w:r>
    </w:p>
    <w:p w:rsidR="002E631B" w:rsidRPr="00062032" w:rsidRDefault="002E631B" w:rsidP="00062032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Н.Римский</w:t>
      </w:r>
      <w:proofErr w:type="spellEnd"/>
      <w:r w:rsidRPr="00062032">
        <w:rPr>
          <w:sz w:val="24"/>
          <w:szCs w:val="24"/>
          <w:lang w:val="ru-RU"/>
        </w:rPr>
        <w:t>-Корсаков. Опера «Снегурочка». Ария Снегурочки.</w:t>
      </w:r>
    </w:p>
    <w:p w:rsidR="002E631B" w:rsidRPr="00062032" w:rsidRDefault="002E631B" w:rsidP="00062032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Н.Римский</w:t>
      </w:r>
      <w:proofErr w:type="spellEnd"/>
      <w:r w:rsidRPr="00062032">
        <w:rPr>
          <w:sz w:val="24"/>
          <w:szCs w:val="24"/>
          <w:lang w:val="ru-RU"/>
        </w:rPr>
        <w:t>-Корсаков. Опера «Снегурочка». 1 действие. Ария Снегурочки.</w:t>
      </w:r>
    </w:p>
    <w:p w:rsidR="002E631B" w:rsidRPr="00062032" w:rsidRDefault="002E631B" w:rsidP="00062032">
      <w:pPr>
        <w:ind w:left="0"/>
        <w:jc w:val="both"/>
        <w:rPr>
          <w:i/>
          <w:iCs/>
          <w:sz w:val="24"/>
          <w:szCs w:val="24"/>
          <w:lang w:val="ru-RU"/>
        </w:rPr>
      </w:pPr>
      <w:r w:rsidRPr="00062032">
        <w:rPr>
          <w:i/>
          <w:iCs/>
          <w:sz w:val="24"/>
          <w:szCs w:val="24"/>
          <w:lang w:val="ru-RU"/>
        </w:rPr>
        <w:t>Неточность:</w:t>
      </w:r>
    </w:p>
    <w:p w:rsidR="002E631B" w:rsidRPr="00062032" w:rsidRDefault="002E631B" w:rsidP="00062032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Н.Римский</w:t>
      </w:r>
      <w:proofErr w:type="spellEnd"/>
      <w:r w:rsidRPr="00062032">
        <w:rPr>
          <w:sz w:val="24"/>
          <w:szCs w:val="24"/>
          <w:lang w:val="ru-RU"/>
        </w:rPr>
        <w:t>-Корсаков. «Снегурочка». Пролог. Ария Снегурочки.</w:t>
      </w:r>
    </w:p>
    <w:p w:rsidR="002E631B" w:rsidRPr="00062032" w:rsidRDefault="002E631B" w:rsidP="00062032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proofErr w:type="spellStart"/>
      <w:r w:rsidRPr="00062032">
        <w:rPr>
          <w:sz w:val="24"/>
          <w:szCs w:val="24"/>
          <w:lang w:val="ru-RU"/>
        </w:rPr>
        <w:t>Н.Римский</w:t>
      </w:r>
      <w:proofErr w:type="spellEnd"/>
      <w:r w:rsidRPr="00062032">
        <w:rPr>
          <w:sz w:val="24"/>
          <w:szCs w:val="24"/>
          <w:lang w:val="ru-RU"/>
        </w:rPr>
        <w:t>-Корсаков. Опера «Снегурочка». Пролог. Ариозо Снегурочки «С подружками по ягоду ходить».</w:t>
      </w:r>
    </w:p>
    <w:p w:rsidR="002E631B" w:rsidRPr="00062032" w:rsidRDefault="002E631B" w:rsidP="00062032">
      <w:pPr>
        <w:pStyle w:val="Style6"/>
        <w:widowControl/>
        <w:tabs>
          <w:tab w:val="left" w:pos="283"/>
        </w:tabs>
        <w:spacing w:line="240" w:lineRule="auto"/>
        <w:rPr>
          <w:rStyle w:val="FontStyle22"/>
          <w:sz w:val="24"/>
          <w:szCs w:val="24"/>
        </w:rPr>
      </w:pPr>
      <w:r w:rsidRPr="00062032">
        <w:rPr>
          <w:rStyle w:val="FontStyle21"/>
          <w:sz w:val="24"/>
          <w:szCs w:val="24"/>
        </w:rPr>
        <w:t>II</w:t>
      </w:r>
      <w:r w:rsidRPr="00062032">
        <w:rPr>
          <w:rStyle w:val="FontStyle21"/>
          <w:sz w:val="24"/>
          <w:szCs w:val="24"/>
        </w:rPr>
        <w:tab/>
        <w:t xml:space="preserve">часть. Устный ответ по билету. </w:t>
      </w:r>
      <w:r w:rsidRPr="00062032">
        <w:rPr>
          <w:rStyle w:val="FontStyle22"/>
          <w:sz w:val="24"/>
          <w:szCs w:val="24"/>
        </w:rPr>
        <w:t xml:space="preserve">Вопросы соответствуют программе ДМШ по </w:t>
      </w:r>
      <w:proofErr w:type="gramStart"/>
      <w:r w:rsidRPr="00062032">
        <w:rPr>
          <w:rStyle w:val="FontStyle22"/>
          <w:sz w:val="24"/>
          <w:szCs w:val="24"/>
        </w:rPr>
        <w:t>музы-</w:t>
      </w:r>
      <w:r w:rsidRPr="00062032">
        <w:rPr>
          <w:rStyle w:val="FontStyle22"/>
          <w:sz w:val="24"/>
          <w:szCs w:val="24"/>
        </w:rPr>
        <w:br/>
      </w:r>
      <w:proofErr w:type="spellStart"/>
      <w:r w:rsidRPr="00062032">
        <w:rPr>
          <w:rStyle w:val="FontStyle22"/>
          <w:sz w:val="24"/>
          <w:szCs w:val="24"/>
        </w:rPr>
        <w:t>кальной</w:t>
      </w:r>
      <w:proofErr w:type="spellEnd"/>
      <w:proofErr w:type="gramEnd"/>
      <w:r w:rsidRPr="00062032">
        <w:rPr>
          <w:rStyle w:val="FontStyle22"/>
          <w:sz w:val="24"/>
          <w:szCs w:val="24"/>
        </w:rPr>
        <w:t xml:space="preserve"> литературе (“Музыкальная литература. Программа-конспект для ДМШ, музыкальных отделений ДШИ. Минск, 2007. Автор-составитель </w:t>
      </w:r>
      <w:proofErr w:type="spellStart"/>
      <w:r w:rsidRPr="00062032">
        <w:rPr>
          <w:rStyle w:val="FontStyle22"/>
          <w:sz w:val="24"/>
          <w:szCs w:val="24"/>
        </w:rPr>
        <w:t>С.Б.Беценко</w:t>
      </w:r>
      <w:proofErr w:type="spellEnd"/>
      <w:r w:rsidRPr="00062032">
        <w:rPr>
          <w:rStyle w:val="FontStyle22"/>
          <w:sz w:val="24"/>
          <w:szCs w:val="24"/>
        </w:rPr>
        <w:t>).</w:t>
      </w: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Перечень вопросов:</w:t>
      </w: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Вопросы по творческому пути: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И. С. Баха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Жизнь</w:t>
      </w:r>
      <w:proofErr w:type="spellEnd"/>
      <w:r w:rsidRPr="00062032">
        <w:rPr>
          <w:rStyle w:val="FontStyle22"/>
          <w:sz w:val="24"/>
          <w:szCs w:val="24"/>
        </w:rPr>
        <w:t xml:space="preserve"> и </w:t>
      </w:r>
      <w:proofErr w:type="spellStart"/>
      <w:r w:rsidRPr="00062032">
        <w:rPr>
          <w:rStyle w:val="FontStyle22"/>
          <w:sz w:val="24"/>
          <w:szCs w:val="24"/>
        </w:rPr>
        <w:t>творчество</w:t>
      </w:r>
      <w:proofErr w:type="spellEnd"/>
      <w:r w:rsidRPr="00062032">
        <w:rPr>
          <w:rStyle w:val="FontStyle22"/>
          <w:sz w:val="24"/>
          <w:szCs w:val="24"/>
        </w:rPr>
        <w:t xml:space="preserve"> И. </w:t>
      </w:r>
      <w:proofErr w:type="spellStart"/>
      <w:r w:rsidRPr="00062032">
        <w:rPr>
          <w:rStyle w:val="FontStyle22"/>
          <w:sz w:val="24"/>
          <w:szCs w:val="24"/>
        </w:rPr>
        <w:t>Гайдна</w:t>
      </w:r>
      <w:proofErr w:type="spellEnd"/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Жизнь</w:t>
      </w:r>
      <w:proofErr w:type="spellEnd"/>
      <w:r w:rsidRPr="00062032">
        <w:rPr>
          <w:rStyle w:val="FontStyle22"/>
          <w:sz w:val="24"/>
          <w:szCs w:val="24"/>
        </w:rPr>
        <w:t xml:space="preserve"> и </w:t>
      </w:r>
      <w:proofErr w:type="spellStart"/>
      <w:r w:rsidRPr="00062032">
        <w:rPr>
          <w:rStyle w:val="FontStyle22"/>
          <w:sz w:val="24"/>
          <w:szCs w:val="24"/>
        </w:rPr>
        <w:t>творчество</w:t>
      </w:r>
      <w:proofErr w:type="spellEnd"/>
      <w:r w:rsidRPr="00062032">
        <w:rPr>
          <w:rStyle w:val="FontStyle22"/>
          <w:sz w:val="24"/>
          <w:szCs w:val="24"/>
        </w:rPr>
        <w:t xml:space="preserve"> В. </w:t>
      </w:r>
      <w:proofErr w:type="spellStart"/>
      <w:r w:rsidRPr="00062032">
        <w:rPr>
          <w:rStyle w:val="FontStyle22"/>
          <w:sz w:val="24"/>
          <w:szCs w:val="24"/>
        </w:rPr>
        <w:t>Моцарта</w:t>
      </w:r>
      <w:proofErr w:type="spellEnd"/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Жизнь</w:t>
      </w:r>
      <w:proofErr w:type="spellEnd"/>
      <w:r w:rsidRPr="00062032">
        <w:rPr>
          <w:rStyle w:val="FontStyle22"/>
          <w:sz w:val="24"/>
          <w:szCs w:val="24"/>
        </w:rPr>
        <w:t xml:space="preserve"> и </w:t>
      </w:r>
      <w:proofErr w:type="spellStart"/>
      <w:r w:rsidRPr="00062032">
        <w:rPr>
          <w:rStyle w:val="FontStyle22"/>
          <w:sz w:val="24"/>
          <w:szCs w:val="24"/>
        </w:rPr>
        <w:t>творчество</w:t>
      </w:r>
      <w:proofErr w:type="spellEnd"/>
      <w:r w:rsidRPr="00062032">
        <w:rPr>
          <w:rStyle w:val="FontStyle22"/>
          <w:sz w:val="24"/>
          <w:szCs w:val="24"/>
        </w:rPr>
        <w:t xml:space="preserve"> Л. </w:t>
      </w:r>
      <w:proofErr w:type="spellStart"/>
      <w:r w:rsidRPr="00062032">
        <w:rPr>
          <w:rStyle w:val="FontStyle22"/>
          <w:sz w:val="24"/>
          <w:szCs w:val="24"/>
        </w:rPr>
        <w:t>Бетховена</w:t>
      </w:r>
      <w:proofErr w:type="spellEnd"/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Жизнь</w:t>
      </w:r>
      <w:proofErr w:type="spellEnd"/>
      <w:r w:rsidRPr="00062032">
        <w:rPr>
          <w:rStyle w:val="FontStyle22"/>
          <w:sz w:val="24"/>
          <w:szCs w:val="24"/>
        </w:rPr>
        <w:t xml:space="preserve"> и </w:t>
      </w:r>
      <w:proofErr w:type="spellStart"/>
      <w:r w:rsidRPr="00062032">
        <w:rPr>
          <w:rStyle w:val="FontStyle22"/>
          <w:sz w:val="24"/>
          <w:szCs w:val="24"/>
        </w:rPr>
        <w:t>творчество</w:t>
      </w:r>
      <w:proofErr w:type="spellEnd"/>
      <w:r w:rsidRPr="00062032">
        <w:rPr>
          <w:rStyle w:val="FontStyle22"/>
          <w:sz w:val="24"/>
          <w:szCs w:val="24"/>
        </w:rPr>
        <w:t xml:space="preserve"> Ф. </w:t>
      </w:r>
      <w:proofErr w:type="spellStart"/>
      <w:r w:rsidRPr="00062032">
        <w:rPr>
          <w:rStyle w:val="FontStyle22"/>
          <w:sz w:val="24"/>
          <w:szCs w:val="24"/>
        </w:rPr>
        <w:t>Шуберта</w:t>
      </w:r>
      <w:proofErr w:type="spellEnd"/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Жизнь</w:t>
      </w:r>
      <w:proofErr w:type="spellEnd"/>
      <w:r w:rsidRPr="00062032">
        <w:rPr>
          <w:rStyle w:val="FontStyle22"/>
          <w:sz w:val="24"/>
          <w:szCs w:val="24"/>
        </w:rPr>
        <w:t xml:space="preserve"> и </w:t>
      </w:r>
      <w:proofErr w:type="spellStart"/>
      <w:r w:rsidRPr="00062032">
        <w:rPr>
          <w:rStyle w:val="FontStyle22"/>
          <w:sz w:val="24"/>
          <w:szCs w:val="24"/>
        </w:rPr>
        <w:t>творчество</w:t>
      </w:r>
      <w:proofErr w:type="spellEnd"/>
      <w:r w:rsidRPr="00062032">
        <w:rPr>
          <w:rStyle w:val="FontStyle22"/>
          <w:sz w:val="24"/>
          <w:szCs w:val="24"/>
        </w:rPr>
        <w:t xml:space="preserve"> Ф. </w:t>
      </w:r>
      <w:proofErr w:type="spellStart"/>
      <w:r w:rsidRPr="00062032">
        <w:rPr>
          <w:rStyle w:val="FontStyle22"/>
          <w:sz w:val="24"/>
          <w:szCs w:val="24"/>
        </w:rPr>
        <w:t>Шопена</w:t>
      </w:r>
      <w:proofErr w:type="spellEnd"/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М. И. Глинки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А. П. Бородина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М. П. Мусоргского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Н. А. Римского-Корсакова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П.И. Чайковского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С. С. Прокофьева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Д. Д. Шостаковича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Н.И.Аладова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А.В.Богатырева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Е.А.Глебова</w:t>
      </w:r>
    </w:p>
    <w:p w:rsidR="002E631B" w:rsidRPr="00062032" w:rsidRDefault="002E631B" w:rsidP="00062032">
      <w:pPr>
        <w:numPr>
          <w:ilvl w:val="0"/>
          <w:numId w:val="11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Жизнь и творчество В.Н.Оловникова</w:t>
      </w:r>
    </w:p>
    <w:p w:rsidR="002E631B" w:rsidRPr="00062032" w:rsidRDefault="002E631B" w:rsidP="00062032">
      <w:pPr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Аналитические</w:t>
      </w:r>
      <w:proofErr w:type="spellEnd"/>
      <w:r w:rsidRPr="00062032">
        <w:rPr>
          <w:rStyle w:val="FontStyle22"/>
          <w:sz w:val="24"/>
          <w:szCs w:val="24"/>
        </w:rPr>
        <w:t xml:space="preserve"> </w:t>
      </w:r>
      <w:proofErr w:type="spellStart"/>
      <w:r w:rsidRPr="00062032">
        <w:rPr>
          <w:rStyle w:val="FontStyle22"/>
          <w:sz w:val="24"/>
          <w:szCs w:val="24"/>
        </w:rPr>
        <w:t>вопросы</w:t>
      </w:r>
      <w:proofErr w:type="spellEnd"/>
      <w:r w:rsidRPr="00062032">
        <w:rPr>
          <w:rStyle w:val="FontStyle22"/>
          <w:sz w:val="24"/>
          <w:szCs w:val="24"/>
        </w:rPr>
        <w:t>: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 xml:space="preserve">Бах И. Французская сюита </w:t>
      </w:r>
      <w:r w:rsidRPr="00062032">
        <w:rPr>
          <w:sz w:val="24"/>
          <w:szCs w:val="24"/>
        </w:rPr>
        <w:t>c</w:t>
      </w:r>
      <w:r w:rsidRPr="00062032">
        <w:rPr>
          <w:sz w:val="24"/>
          <w:szCs w:val="24"/>
          <w:lang w:val="ru-RU"/>
        </w:rPr>
        <w:t>-</w:t>
      </w:r>
      <w:r w:rsidRPr="00062032">
        <w:rPr>
          <w:sz w:val="24"/>
          <w:szCs w:val="24"/>
        </w:rPr>
        <w:t>moll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Гайдн</w:t>
      </w:r>
      <w:proofErr w:type="spellEnd"/>
      <w:r w:rsidRPr="00062032">
        <w:rPr>
          <w:rStyle w:val="FontStyle22"/>
          <w:sz w:val="24"/>
          <w:szCs w:val="24"/>
        </w:rPr>
        <w:t xml:space="preserve"> Й. </w:t>
      </w:r>
      <w:proofErr w:type="spellStart"/>
      <w:r w:rsidRPr="00062032">
        <w:rPr>
          <w:rStyle w:val="FontStyle22"/>
          <w:sz w:val="24"/>
          <w:szCs w:val="24"/>
        </w:rPr>
        <w:t>Симфония</w:t>
      </w:r>
      <w:proofErr w:type="spellEnd"/>
      <w:r w:rsidRPr="00062032">
        <w:rPr>
          <w:rStyle w:val="FontStyle22"/>
          <w:sz w:val="24"/>
          <w:szCs w:val="24"/>
        </w:rPr>
        <w:t xml:space="preserve"> №103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Моцарт</w:t>
      </w:r>
      <w:proofErr w:type="spellEnd"/>
      <w:r w:rsidRPr="00062032">
        <w:rPr>
          <w:rStyle w:val="FontStyle22"/>
          <w:sz w:val="24"/>
          <w:szCs w:val="24"/>
        </w:rPr>
        <w:t xml:space="preserve"> В. </w:t>
      </w:r>
      <w:proofErr w:type="spellStart"/>
      <w:r w:rsidRPr="00062032">
        <w:rPr>
          <w:rStyle w:val="FontStyle22"/>
          <w:sz w:val="24"/>
          <w:szCs w:val="24"/>
        </w:rPr>
        <w:t>Симфония</w:t>
      </w:r>
      <w:proofErr w:type="spellEnd"/>
      <w:r w:rsidRPr="00062032">
        <w:rPr>
          <w:rStyle w:val="FontStyle22"/>
          <w:sz w:val="24"/>
          <w:szCs w:val="24"/>
        </w:rPr>
        <w:t xml:space="preserve"> №40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Бетховен</w:t>
      </w:r>
      <w:proofErr w:type="spellEnd"/>
      <w:r w:rsidRPr="00062032">
        <w:rPr>
          <w:rStyle w:val="FontStyle22"/>
          <w:sz w:val="24"/>
          <w:szCs w:val="24"/>
        </w:rPr>
        <w:t xml:space="preserve"> Л. </w:t>
      </w:r>
      <w:proofErr w:type="spellStart"/>
      <w:r w:rsidRPr="00062032">
        <w:rPr>
          <w:rStyle w:val="FontStyle22"/>
          <w:sz w:val="24"/>
          <w:szCs w:val="24"/>
        </w:rPr>
        <w:t>Симфония</w:t>
      </w:r>
      <w:proofErr w:type="spellEnd"/>
      <w:r w:rsidRPr="00062032">
        <w:rPr>
          <w:rStyle w:val="FontStyle22"/>
          <w:sz w:val="24"/>
          <w:szCs w:val="24"/>
        </w:rPr>
        <w:t xml:space="preserve"> №5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Шуберт Ф. «Неоконченная симфония» си минор 1ч.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</w:rPr>
      </w:pPr>
      <w:proofErr w:type="spellStart"/>
      <w:r w:rsidRPr="00062032">
        <w:rPr>
          <w:rStyle w:val="FontStyle22"/>
          <w:sz w:val="24"/>
          <w:szCs w:val="24"/>
        </w:rPr>
        <w:t>Шопен</w:t>
      </w:r>
      <w:proofErr w:type="spellEnd"/>
      <w:r w:rsidRPr="00062032">
        <w:rPr>
          <w:rStyle w:val="FontStyle22"/>
          <w:sz w:val="24"/>
          <w:szCs w:val="24"/>
        </w:rPr>
        <w:t xml:space="preserve"> Ф. </w:t>
      </w:r>
      <w:proofErr w:type="spellStart"/>
      <w:r w:rsidRPr="00062032">
        <w:rPr>
          <w:rStyle w:val="FontStyle22"/>
          <w:sz w:val="24"/>
          <w:szCs w:val="24"/>
        </w:rPr>
        <w:t>Прелюдии</w:t>
      </w:r>
      <w:proofErr w:type="spellEnd"/>
      <w:r w:rsidRPr="00062032">
        <w:rPr>
          <w:rStyle w:val="FontStyle22"/>
          <w:sz w:val="24"/>
          <w:szCs w:val="24"/>
        </w:rPr>
        <w:t xml:space="preserve"> и </w:t>
      </w:r>
      <w:proofErr w:type="spellStart"/>
      <w:r w:rsidRPr="00062032">
        <w:rPr>
          <w:rStyle w:val="FontStyle22"/>
          <w:sz w:val="24"/>
          <w:szCs w:val="24"/>
        </w:rPr>
        <w:t>мазурки</w:t>
      </w:r>
      <w:proofErr w:type="spellEnd"/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lastRenderedPageBreak/>
        <w:t>Глинка М. Опера «Иван Сусанин»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Бородин А. Опера «Князь Игорь»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Мусоргский М. Опера «Борис Годунов»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Римский-Корсаков Н. Опера «Снегурочка»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Чайковский П. Опера «Евгений Онегин»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rStyle w:val="FontStyle22"/>
          <w:sz w:val="24"/>
          <w:szCs w:val="24"/>
          <w:lang w:val="ru-RU"/>
        </w:rPr>
      </w:pPr>
      <w:r w:rsidRPr="00062032">
        <w:rPr>
          <w:rStyle w:val="FontStyle22"/>
          <w:sz w:val="24"/>
          <w:szCs w:val="24"/>
          <w:lang w:val="ru-RU"/>
        </w:rPr>
        <w:t>Прокофьев С. Кантата «Александр Невский»</w:t>
      </w:r>
    </w:p>
    <w:p w:rsidR="002E631B" w:rsidRPr="00062032" w:rsidRDefault="002E631B" w:rsidP="00062032">
      <w:pPr>
        <w:pStyle w:val="Style5"/>
        <w:widowControl/>
        <w:numPr>
          <w:ilvl w:val="0"/>
          <w:numId w:val="12"/>
        </w:numPr>
        <w:rPr>
          <w:rStyle w:val="FontStyle22"/>
          <w:sz w:val="24"/>
          <w:szCs w:val="24"/>
        </w:rPr>
      </w:pPr>
      <w:r w:rsidRPr="00062032">
        <w:rPr>
          <w:rStyle w:val="FontStyle22"/>
          <w:sz w:val="24"/>
          <w:szCs w:val="24"/>
        </w:rPr>
        <w:t>Шостакович Д. Симфония №7 I часть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sz w:val="24"/>
          <w:szCs w:val="24"/>
        </w:rPr>
      </w:pPr>
      <w:proofErr w:type="spellStart"/>
      <w:r w:rsidRPr="00062032">
        <w:rPr>
          <w:sz w:val="24"/>
          <w:szCs w:val="24"/>
        </w:rPr>
        <w:t>Аладов</w:t>
      </w:r>
      <w:proofErr w:type="spellEnd"/>
      <w:r w:rsidRPr="00062032">
        <w:rPr>
          <w:sz w:val="24"/>
          <w:szCs w:val="24"/>
        </w:rPr>
        <w:t xml:space="preserve"> Н. </w:t>
      </w:r>
      <w:proofErr w:type="spellStart"/>
      <w:r w:rsidRPr="00062032">
        <w:rPr>
          <w:sz w:val="24"/>
          <w:szCs w:val="24"/>
        </w:rPr>
        <w:t>Симфониетта</w:t>
      </w:r>
      <w:proofErr w:type="spellEnd"/>
      <w:r w:rsidRPr="00062032">
        <w:rPr>
          <w:sz w:val="24"/>
          <w:szCs w:val="24"/>
        </w:rPr>
        <w:t xml:space="preserve"> C-</w:t>
      </w:r>
      <w:proofErr w:type="spellStart"/>
      <w:r w:rsidRPr="00062032">
        <w:rPr>
          <w:sz w:val="24"/>
          <w:szCs w:val="24"/>
        </w:rPr>
        <w:t>dur</w:t>
      </w:r>
      <w:proofErr w:type="spellEnd"/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Богатырев А. Кантата «Белорусским партизанам»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Глебов Е. Балет «Альпийская баллада»</w:t>
      </w:r>
    </w:p>
    <w:p w:rsidR="002E631B" w:rsidRPr="00062032" w:rsidRDefault="002E631B" w:rsidP="00062032">
      <w:pPr>
        <w:numPr>
          <w:ilvl w:val="0"/>
          <w:numId w:val="12"/>
        </w:numPr>
        <w:autoSpaceDE w:val="0"/>
        <w:autoSpaceDN w:val="0"/>
        <w:adjustRightInd w:val="0"/>
        <w:spacing w:after="24"/>
        <w:rPr>
          <w:sz w:val="24"/>
          <w:szCs w:val="24"/>
          <w:lang w:val="ru-RU"/>
        </w:rPr>
      </w:pPr>
      <w:r w:rsidRPr="00062032">
        <w:rPr>
          <w:sz w:val="24"/>
          <w:szCs w:val="24"/>
          <w:lang w:val="ru-RU"/>
        </w:rPr>
        <w:t>Чуркин Н. Симфониетта «Белорусские картинки»</w:t>
      </w: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</w:p>
    <w:p w:rsidR="002E631B" w:rsidRPr="00062032" w:rsidRDefault="002E631B" w:rsidP="00062032">
      <w:pPr>
        <w:spacing w:after="24"/>
        <w:rPr>
          <w:sz w:val="24"/>
          <w:szCs w:val="24"/>
          <w:lang w:val="ru-RU"/>
        </w:rPr>
      </w:pPr>
    </w:p>
    <w:p w:rsidR="002E631B" w:rsidRPr="00062032" w:rsidRDefault="002E631B" w:rsidP="00062032">
      <w:pPr>
        <w:pStyle w:val="Style3"/>
        <w:widowControl/>
        <w:tabs>
          <w:tab w:val="left" w:pos="235"/>
        </w:tabs>
        <w:rPr>
          <w:rStyle w:val="FontStyle21"/>
          <w:sz w:val="24"/>
          <w:szCs w:val="24"/>
        </w:rPr>
      </w:pPr>
    </w:p>
    <w:p w:rsidR="002E631B" w:rsidRPr="00062032" w:rsidRDefault="002E631B" w:rsidP="00062032">
      <w:pPr>
        <w:pStyle w:val="Style3"/>
        <w:widowControl/>
        <w:tabs>
          <w:tab w:val="left" w:pos="235"/>
        </w:tabs>
        <w:rPr>
          <w:rStyle w:val="FontStyle21"/>
          <w:sz w:val="24"/>
          <w:szCs w:val="24"/>
        </w:rPr>
      </w:pPr>
      <w:r w:rsidRPr="00062032">
        <w:rPr>
          <w:rStyle w:val="FontStyle21"/>
          <w:sz w:val="24"/>
          <w:szCs w:val="24"/>
        </w:rPr>
        <w:t>1.</w:t>
      </w:r>
      <w:r w:rsidRPr="00062032">
        <w:rPr>
          <w:rStyle w:val="FontStyle21"/>
          <w:sz w:val="24"/>
          <w:szCs w:val="24"/>
        </w:rPr>
        <w:tab/>
        <w:t>Жизнь и творчество композитора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jc w:val="left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годы</w:t>
      </w:r>
      <w:proofErr w:type="gramEnd"/>
      <w:r w:rsidRPr="00062032">
        <w:rPr>
          <w:rStyle w:val="FontStyle22"/>
          <w:sz w:val="24"/>
          <w:szCs w:val="24"/>
        </w:rPr>
        <w:t xml:space="preserve"> жизни; страна, которую представляет композитор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jc w:val="left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историческая</w:t>
      </w:r>
      <w:proofErr w:type="gramEnd"/>
      <w:r w:rsidRPr="00062032">
        <w:rPr>
          <w:rStyle w:val="FontStyle22"/>
          <w:sz w:val="24"/>
          <w:szCs w:val="24"/>
        </w:rPr>
        <w:t xml:space="preserve"> эпоха или художественное направление, к которым принадлежит творче</w:t>
      </w:r>
      <w:r w:rsidRPr="00062032">
        <w:rPr>
          <w:rStyle w:val="FontStyle22"/>
          <w:sz w:val="24"/>
          <w:szCs w:val="24"/>
        </w:rPr>
        <w:softHyphen/>
        <w:t>ство композитора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jc w:val="left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периодизация</w:t>
      </w:r>
      <w:proofErr w:type="gramEnd"/>
      <w:r w:rsidRPr="00062032">
        <w:rPr>
          <w:rStyle w:val="FontStyle22"/>
          <w:sz w:val="24"/>
          <w:szCs w:val="24"/>
        </w:rPr>
        <w:t xml:space="preserve"> жизни и творчества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jc w:val="left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основные</w:t>
      </w:r>
      <w:proofErr w:type="gramEnd"/>
      <w:r w:rsidRPr="00062032">
        <w:rPr>
          <w:rStyle w:val="FontStyle22"/>
          <w:sz w:val="24"/>
          <w:szCs w:val="24"/>
        </w:rPr>
        <w:t xml:space="preserve"> произведения, ведущие жанры</w:t>
      </w:r>
    </w:p>
    <w:p w:rsidR="002E631B" w:rsidRPr="00062032" w:rsidRDefault="002E631B" w:rsidP="00062032">
      <w:pPr>
        <w:pStyle w:val="Style3"/>
        <w:widowControl/>
      </w:pPr>
    </w:p>
    <w:p w:rsidR="002E631B" w:rsidRPr="00062032" w:rsidRDefault="002E631B" w:rsidP="00062032">
      <w:pPr>
        <w:pStyle w:val="Style3"/>
        <w:widowControl/>
        <w:tabs>
          <w:tab w:val="left" w:pos="235"/>
        </w:tabs>
        <w:rPr>
          <w:rStyle w:val="FontStyle21"/>
          <w:sz w:val="24"/>
          <w:szCs w:val="24"/>
        </w:rPr>
      </w:pPr>
      <w:r w:rsidRPr="00062032">
        <w:rPr>
          <w:rStyle w:val="FontStyle21"/>
          <w:sz w:val="24"/>
          <w:szCs w:val="24"/>
        </w:rPr>
        <w:t>2.</w:t>
      </w:r>
      <w:r w:rsidRPr="00062032">
        <w:rPr>
          <w:rStyle w:val="FontStyle21"/>
          <w:sz w:val="24"/>
          <w:szCs w:val="24"/>
        </w:rPr>
        <w:tab/>
        <w:t>Характеристика музыкального произведения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jc w:val="left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жанр</w:t>
      </w:r>
      <w:proofErr w:type="gramEnd"/>
      <w:r w:rsidRPr="00062032">
        <w:rPr>
          <w:rStyle w:val="FontStyle22"/>
          <w:sz w:val="24"/>
          <w:szCs w:val="24"/>
        </w:rPr>
        <w:t xml:space="preserve"> произведения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jc w:val="left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исполнительский</w:t>
      </w:r>
      <w:proofErr w:type="gramEnd"/>
      <w:r w:rsidRPr="00062032">
        <w:rPr>
          <w:rStyle w:val="FontStyle22"/>
          <w:sz w:val="24"/>
          <w:szCs w:val="24"/>
        </w:rPr>
        <w:t xml:space="preserve"> состав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строение</w:t>
      </w:r>
      <w:proofErr w:type="gramEnd"/>
      <w:r w:rsidRPr="00062032">
        <w:rPr>
          <w:rStyle w:val="FontStyle22"/>
          <w:sz w:val="24"/>
          <w:szCs w:val="24"/>
        </w:rPr>
        <w:t xml:space="preserve"> произведения: количество частей в сонате, симфонии; действий в опере, балете; номеров в кантате, вокальном цикле</w:t>
      </w:r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jc w:val="left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идея</w:t>
      </w:r>
      <w:proofErr w:type="gramEnd"/>
      <w:r w:rsidRPr="00062032">
        <w:rPr>
          <w:rStyle w:val="FontStyle22"/>
          <w:sz w:val="24"/>
          <w:szCs w:val="24"/>
        </w:rPr>
        <w:t xml:space="preserve"> (или содержание) произведения, круг образов; сюжет, автор текста для вокальных произведений, литературный источник для опер</w:t>
      </w:r>
      <w:bookmarkStart w:id="0" w:name="_GoBack"/>
      <w:bookmarkEnd w:id="0"/>
    </w:p>
    <w:p w:rsidR="002E631B" w:rsidRPr="00062032" w:rsidRDefault="002E631B" w:rsidP="00062032">
      <w:pPr>
        <w:pStyle w:val="Style6"/>
        <w:widowControl/>
        <w:numPr>
          <w:ilvl w:val="0"/>
          <w:numId w:val="10"/>
        </w:numPr>
        <w:tabs>
          <w:tab w:val="left" w:pos="134"/>
        </w:tabs>
        <w:spacing w:line="240" w:lineRule="auto"/>
        <w:rPr>
          <w:rStyle w:val="FontStyle22"/>
          <w:sz w:val="24"/>
          <w:szCs w:val="24"/>
        </w:rPr>
      </w:pPr>
      <w:proofErr w:type="gramStart"/>
      <w:r w:rsidRPr="00062032">
        <w:rPr>
          <w:rStyle w:val="FontStyle22"/>
          <w:sz w:val="24"/>
          <w:szCs w:val="24"/>
        </w:rPr>
        <w:t>рассказать</w:t>
      </w:r>
      <w:proofErr w:type="gramEnd"/>
      <w:r w:rsidRPr="00062032">
        <w:rPr>
          <w:rStyle w:val="FontStyle22"/>
          <w:sz w:val="24"/>
          <w:szCs w:val="24"/>
        </w:rPr>
        <w:t xml:space="preserve"> об основных музыкальных темах произведения, указав средства музыкальной выразительности</w:t>
      </w:r>
    </w:p>
    <w:p w:rsidR="002E631B" w:rsidRPr="00062032" w:rsidRDefault="002E631B" w:rsidP="00062032">
      <w:pPr>
        <w:pStyle w:val="Style14"/>
        <w:widowControl/>
        <w:spacing w:line="240" w:lineRule="auto"/>
      </w:pPr>
    </w:p>
    <w:p w:rsidR="002E631B" w:rsidRPr="00062032" w:rsidRDefault="002E631B" w:rsidP="00062032">
      <w:pPr>
        <w:pStyle w:val="Style14"/>
        <w:widowControl/>
        <w:spacing w:line="240" w:lineRule="auto"/>
        <w:rPr>
          <w:rStyle w:val="FontStyle22"/>
          <w:sz w:val="24"/>
          <w:szCs w:val="24"/>
        </w:rPr>
      </w:pPr>
      <w:r w:rsidRPr="00062032">
        <w:rPr>
          <w:rStyle w:val="FontStyle22"/>
          <w:sz w:val="24"/>
          <w:szCs w:val="24"/>
        </w:rPr>
        <w:t>В следующей таблице указаны фрагменты музыкальных произведений, знание которых необходимо абитуриенту</w:t>
      </w:r>
    </w:p>
    <w:p w:rsidR="002E631B" w:rsidRPr="00062032" w:rsidRDefault="002E631B" w:rsidP="00062032">
      <w:pPr>
        <w:spacing w:after="298"/>
        <w:rPr>
          <w:sz w:val="24"/>
          <w:szCs w:val="24"/>
          <w:lang w:val="ru-RU"/>
        </w:rPr>
      </w:pPr>
    </w:p>
    <w:tbl>
      <w:tblPr>
        <w:tblW w:w="2011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1"/>
        <w:gridCol w:w="5141"/>
        <w:gridCol w:w="5141"/>
        <w:gridCol w:w="5141"/>
      </w:tblGrid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Композитор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Название произведения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2"/>
              <w:widowControl/>
              <w:ind w:left="293"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Музыкальный фрагмент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t>И.С.Бах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«Хорошо темпериро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ванный клавир»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Прелюдии и фуги из первого тома: </w:t>
            </w:r>
            <w:r w:rsidRPr="00062032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062032">
              <w:rPr>
                <w:rStyle w:val="FontStyle22"/>
                <w:sz w:val="24"/>
                <w:szCs w:val="24"/>
              </w:rPr>
              <w:t xml:space="preserve"> до мажор, II до минор.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Токката и фуга для органа ре минор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Вступление, тема токкаты, тема фуги.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Французская сюита</w:t>
            </w:r>
          </w:p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062032">
              <w:rPr>
                <w:rStyle w:val="FontStyle21"/>
                <w:sz w:val="24"/>
                <w:szCs w:val="24"/>
              </w:rPr>
              <w:t>до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минор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spellStart"/>
            <w:r w:rsidRPr="00062032">
              <w:rPr>
                <w:rStyle w:val="FontStyle22"/>
                <w:sz w:val="24"/>
                <w:szCs w:val="24"/>
              </w:rPr>
              <w:t>Аллеманда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>, Куранта, Сарабанда, Жига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И. Гайдн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Соната для фортепиано ре </w:t>
            </w:r>
            <w:r w:rsidRPr="00062032">
              <w:rPr>
                <w:rStyle w:val="FontStyle21"/>
                <w:sz w:val="24"/>
                <w:szCs w:val="24"/>
              </w:rPr>
              <w:lastRenderedPageBreak/>
              <w:t xml:space="preserve">мажор № </w:t>
            </w:r>
            <w:proofErr w:type="gramStart"/>
            <w:r w:rsidRPr="00062032">
              <w:rPr>
                <w:rStyle w:val="FontStyle21"/>
                <w:sz w:val="24"/>
                <w:szCs w:val="24"/>
              </w:rPr>
              <w:t xml:space="preserve">50  </w:t>
            </w:r>
            <w:r w:rsidRPr="00062032">
              <w:rPr>
                <w:rStyle w:val="FontStyle21"/>
                <w:sz w:val="24"/>
                <w:szCs w:val="24"/>
                <w:lang w:val="en-US"/>
              </w:rPr>
              <w:t>Hob</w:t>
            </w:r>
            <w:r w:rsidRPr="00062032">
              <w:rPr>
                <w:rStyle w:val="FontStyle21"/>
                <w:sz w:val="24"/>
                <w:szCs w:val="24"/>
              </w:rPr>
              <w:t>.</w:t>
            </w:r>
            <w:r w:rsidRPr="00062032">
              <w:rPr>
                <w:rStyle w:val="FontStyle21"/>
                <w:sz w:val="24"/>
                <w:szCs w:val="24"/>
                <w:lang w:val="en-US"/>
              </w:rPr>
              <w:t>XVI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/37        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right="9"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  <w:lang w:val="en-US"/>
              </w:rPr>
              <w:lastRenderedPageBreak/>
              <w:t>I</w:t>
            </w:r>
            <w:r w:rsidRPr="00062032">
              <w:rPr>
                <w:rStyle w:val="FontStyle22"/>
                <w:sz w:val="24"/>
                <w:szCs w:val="24"/>
              </w:rPr>
              <w:t>ч. – главная и побочная темы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right="9"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  <w:lang w:val="en-US"/>
              </w:rPr>
              <w:t>II</w:t>
            </w:r>
            <w:r w:rsidRPr="00062032">
              <w:rPr>
                <w:rStyle w:val="FontStyle22"/>
                <w:sz w:val="24"/>
                <w:szCs w:val="24"/>
              </w:rPr>
              <w:t xml:space="preserve"> ч. – основная тема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right="9"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  <w:lang w:val="en-US"/>
              </w:rPr>
              <w:lastRenderedPageBreak/>
              <w:t>III</w:t>
            </w:r>
            <w:r w:rsidRPr="00062032">
              <w:rPr>
                <w:rStyle w:val="FontStyle22"/>
                <w:sz w:val="24"/>
                <w:szCs w:val="24"/>
              </w:rPr>
              <w:t xml:space="preserve"> ч. – рефрен рондо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Симфония № 103 </w:t>
            </w:r>
          </w:p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062032">
              <w:rPr>
                <w:rStyle w:val="FontStyle21"/>
                <w:sz w:val="24"/>
                <w:szCs w:val="24"/>
              </w:rPr>
              <w:t>ми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бемоль мажор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6"/>
              <w:widowControl/>
              <w:tabs>
                <w:tab w:val="left" w:pos="202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</w:t>
            </w:r>
            <w:r w:rsidRPr="00062032">
              <w:rPr>
                <w:rStyle w:val="FontStyle22"/>
                <w:sz w:val="24"/>
                <w:szCs w:val="24"/>
              </w:rPr>
              <w:tab/>
              <w:t>ч. - вступление; главная и побочная темы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283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II</w:t>
            </w:r>
            <w:r w:rsidRPr="00062032">
              <w:rPr>
                <w:rStyle w:val="FontStyle22"/>
                <w:sz w:val="24"/>
                <w:szCs w:val="24"/>
              </w:rPr>
              <w:tab/>
              <w:t>ч. - две темы вариаций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365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III</w:t>
            </w:r>
            <w:r w:rsidRPr="00062032">
              <w:rPr>
                <w:rStyle w:val="FontStyle22"/>
                <w:sz w:val="24"/>
                <w:szCs w:val="24"/>
              </w:rPr>
              <w:tab/>
              <w:t>ч. - тема менуэта</w:t>
            </w:r>
            <w:r w:rsidRPr="00062032">
              <w:rPr>
                <w:rStyle w:val="FontStyle22"/>
                <w:sz w:val="24"/>
                <w:szCs w:val="24"/>
              </w:rPr>
              <w:br/>
            </w:r>
            <w:r w:rsidRPr="00062032">
              <w:rPr>
                <w:rStyle w:val="FontStyle22"/>
                <w:sz w:val="24"/>
                <w:szCs w:val="24"/>
                <w:lang w:val="en-US"/>
              </w:rPr>
              <w:t>IV</w:t>
            </w:r>
            <w:r w:rsidRPr="00062032">
              <w:rPr>
                <w:rStyle w:val="FontStyle22"/>
                <w:sz w:val="24"/>
                <w:szCs w:val="24"/>
              </w:rPr>
              <w:t>ч. - главная тема.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В.А. Моцарт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Соната для фортепиа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но</w:t>
            </w:r>
          </w:p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062032">
              <w:rPr>
                <w:rStyle w:val="FontStyle21"/>
                <w:sz w:val="24"/>
                <w:szCs w:val="24"/>
              </w:rPr>
              <w:t>ля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мажор К</w:t>
            </w:r>
            <w:r w:rsidRPr="00062032">
              <w:rPr>
                <w:rStyle w:val="FontStyle21"/>
                <w:sz w:val="24"/>
                <w:szCs w:val="24"/>
                <w:lang w:val="en-US"/>
              </w:rPr>
              <w:t>V</w:t>
            </w:r>
            <w:r w:rsidRPr="00062032">
              <w:rPr>
                <w:rStyle w:val="FontStyle21"/>
                <w:sz w:val="24"/>
                <w:szCs w:val="24"/>
              </w:rPr>
              <w:t xml:space="preserve"> №31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 xml:space="preserve"> ч. - тема вариаций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III ч. - начальная тема (ля минор), рефрен рондо (ля мажор).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Симфония № 40 </w:t>
            </w:r>
          </w:p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062032">
              <w:rPr>
                <w:rStyle w:val="FontStyle21"/>
                <w:sz w:val="24"/>
                <w:szCs w:val="24"/>
              </w:rPr>
              <w:t>соль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минор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6"/>
              <w:widowControl/>
              <w:tabs>
                <w:tab w:val="left" w:pos="221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>ч. - главная тема, побочная тема в экспозиции.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221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II</w:t>
            </w:r>
            <w:r w:rsidRPr="00062032">
              <w:rPr>
                <w:rStyle w:val="FontStyle22"/>
                <w:sz w:val="24"/>
                <w:szCs w:val="24"/>
              </w:rPr>
              <w:tab/>
              <w:t>ч. - главная тема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365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III</w:t>
            </w:r>
            <w:r w:rsidRPr="00062032">
              <w:rPr>
                <w:rStyle w:val="FontStyle22"/>
                <w:sz w:val="24"/>
                <w:szCs w:val="24"/>
              </w:rPr>
              <w:tab/>
              <w:t>ч. - тема менуэта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365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IV</w:t>
            </w:r>
            <w:r w:rsidRPr="00062032">
              <w:rPr>
                <w:rStyle w:val="FontStyle22"/>
                <w:sz w:val="24"/>
                <w:szCs w:val="24"/>
              </w:rPr>
              <w:tab/>
              <w:t>ч.: экспозиция - главная и побочная темы.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«Свадьба Фи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гаро»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Увертюра: главная тема, побочная и заключи</w:t>
            </w:r>
            <w:r w:rsidRPr="00062032">
              <w:rPr>
                <w:rStyle w:val="FontStyle22"/>
                <w:sz w:val="24"/>
                <w:szCs w:val="24"/>
              </w:rPr>
              <w:softHyphen/>
              <w:t>тельная темы.</w:t>
            </w:r>
            <w:r w:rsidRPr="00062032">
              <w:rPr>
                <w:rStyle w:val="FontStyle20"/>
                <w:sz w:val="24"/>
                <w:szCs w:val="24"/>
              </w:rPr>
              <w:t xml:space="preserve"> 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№3 Каватина Фигаро «Хочет плясать он с ми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лою в паре»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№6 Ария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Керубино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 xml:space="preserve"> «Рассказать, объяснить не могу я»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№9 Ария Фигаро «Мальчик резвый»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№10 Ариетта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Керубино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 xml:space="preserve"> «Сердце волнует»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672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672"/>
              </w:tabs>
              <w:rPr>
                <w:rStyle w:val="FontStyle22"/>
                <w:b/>
                <w:bCs/>
                <w:i/>
                <w:iCs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№23 Каватина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Барбарины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 xml:space="preserve"> «Уронила, потеряла» №27 Речитатив и ария Сюзанны «Приди, мой милый друг».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Л. 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ван</w:t>
            </w:r>
            <w:proofErr w:type="spellEnd"/>
            <w:r w:rsidRPr="00062032">
              <w:rPr>
                <w:rStyle w:val="FontStyle21"/>
                <w:sz w:val="24"/>
                <w:szCs w:val="24"/>
              </w:rPr>
              <w:t xml:space="preserve"> Бетховен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Соната для фортепиа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но № 8 до минор «Па</w:t>
            </w:r>
            <w:r w:rsidRPr="00062032">
              <w:rPr>
                <w:rStyle w:val="FontStyle21"/>
                <w:sz w:val="24"/>
                <w:szCs w:val="24"/>
              </w:rPr>
              <w:softHyphen/>
              <w:t>тетическая»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6"/>
              <w:widowControl/>
              <w:tabs>
                <w:tab w:val="left" w:pos="202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>ч. - вступление, главная и побочная темы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283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II</w:t>
            </w:r>
            <w:r w:rsidRPr="00062032">
              <w:rPr>
                <w:rStyle w:val="FontStyle22"/>
                <w:sz w:val="24"/>
                <w:szCs w:val="24"/>
              </w:rPr>
              <w:tab/>
              <w:t>ч. -1 тема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365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III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>ч. - главная и побочная темы.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Симфония № 5 до ми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нор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6"/>
              <w:widowControl/>
              <w:tabs>
                <w:tab w:val="left" w:pos="235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</w:t>
            </w:r>
            <w:r w:rsidRPr="00062032">
              <w:rPr>
                <w:rStyle w:val="FontStyle22"/>
                <w:sz w:val="24"/>
                <w:szCs w:val="24"/>
              </w:rPr>
              <w:tab/>
              <w:t xml:space="preserve">ч. экспозиция - главная и побочная темы; 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235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II</w:t>
            </w:r>
            <w:r w:rsidRPr="00062032">
              <w:rPr>
                <w:rStyle w:val="FontStyle22"/>
                <w:sz w:val="24"/>
                <w:szCs w:val="24"/>
              </w:rPr>
              <w:tab/>
              <w:t>ч. - две темы вариаций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365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III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>ч. - тема скерцо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365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IV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>ч. - главная и побочная темы.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Увертюра «</w:t>
            </w:r>
            <w:proofErr w:type="gramStart"/>
            <w:r w:rsidRPr="00062032">
              <w:rPr>
                <w:rStyle w:val="FontStyle21"/>
                <w:sz w:val="24"/>
                <w:szCs w:val="24"/>
              </w:rPr>
              <w:t xml:space="preserve">Эгмонт»   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 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Вступление, главная и побочная темы.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Ф. Шуберт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Цикл песен на слова     </w:t>
            </w:r>
            <w:r w:rsidRPr="00062032"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В.Мюллера</w:t>
            </w:r>
            <w:proofErr w:type="spellEnd"/>
            <w:r w:rsidRPr="00062032">
              <w:rPr>
                <w:rStyle w:val="FontStyle21"/>
                <w:sz w:val="24"/>
                <w:szCs w:val="24"/>
              </w:rPr>
              <w:t xml:space="preserve"> «Прекрасная </w:t>
            </w:r>
            <w:proofErr w:type="gramStart"/>
            <w:r w:rsidRPr="00062032">
              <w:rPr>
                <w:rStyle w:val="FontStyle21"/>
                <w:sz w:val="24"/>
                <w:szCs w:val="24"/>
              </w:rPr>
              <w:t xml:space="preserve">мельничиха»   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     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rPr>
                <w:rStyle w:val="FontStyle22"/>
                <w:sz w:val="24"/>
                <w:szCs w:val="24"/>
                <w:lang w:val="ru-RU"/>
              </w:rPr>
            </w:pPr>
            <w:r w:rsidRPr="00062032">
              <w:rPr>
                <w:rStyle w:val="FontStyle22"/>
                <w:sz w:val="24"/>
                <w:szCs w:val="24"/>
                <w:lang w:val="ru-RU"/>
              </w:rPr>
              <w:t>№1 «В путь», №19 «Мельник и ручей»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Цикл песен на слова     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В.Мюллера</w:t>
            </w:r>
            <w:proofErr w:type="spellEnd"/>
            <w:r w:rsidRPr="00062032">
              <w:rPr>
                <w:rStyle w:val="FontStyle21"/>
                <w:sz w:val="24"/>
                <w:szCs w:val="24"/>
              </w:rPr>
              <w:t xml:space="preserve"> «Зимний путь»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№24 «Шарманщик».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Песня «Форель» </w:t>
            </w:r>
            <w:proofErr w:type="gramStart"/>
            <w:r w:rsidRPr="00062032">
              <w:rPr>
                <w:rStyle w:val="FontStyle21"/>
                <w:sz w:val="24"/>
                <w:szCs w:val="24"/>
              </w:rPr>
              <w:t>на  слова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К. 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Шубарта</w:t>
            </w:r>
            <w:proofErr w:type="spellEnd"/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Начальная тема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ind w:left="5" w:right="-52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Баллада «Лесной царь» на слова В. Гете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ind w:left="5" w:right="-52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Начальная тема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Симфония № 8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1"/>
                <w:sz w:val="24"/>
                <w:szCs w:val="24"/>
              </w:rPr>
              <w:t>си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 минор «Неоконченная»    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rPr>
                <w:rStyle w:val="FontStyle22"/>
                <w:sz w:val="24"/>
                <w:szCs w:val="24"/>
                <w:lang w:val="ru-RU"/>
              </w:rPr>
            </w:pPr>
            <w:r w:rsidRPr="00062032">
              <w:rPr>
                <w:rStyle w:val="FontStyle22"/>
                <w:sz w:val="24"/>
                <w:szCs w:val="24"/>
              </w:rPr>
              <w:t>I</w:t>
            </w:r>
            <w:r w:rsidRPr="00062032">
              <w:rPr>
                <w:rStyle w:val="FontStyle22"/>
                <w:sz w:val="24"/>
                <w:szCs w:val="24"/>
                <w:lang w:val="ru-RU"/>
              </w:rPr>
              <w:t xml:space="preserve"> ч. - вступление, главная и побочная темы</w:t>
            </w:r>
          </w:p>
          <w:p w:rsidR="002E631B" w:rsidRPr="00062032" w:rsidRDefault="002E631B" w:rsidP="00062032">
            <w:pPr>
              <w:rPr>
                <w:rStyle w:val="FontStyle22"/>
                <w:sz w:val="24"/>
                <w:szCs w:val="24"/>
                <w:lang w:val="ru-RU"/>
              </w:rPr>
            </w:pP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Ф. Шопен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Прелюдии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№4 ми минор, №7 ля мажор, №20 до минор.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Этюды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до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минор ор. 10 №12, ми мажор ор.10 №3.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Мазурки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си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бемоль мажор ор. 7 №</w:t>
            </w:r>
            <w:proofErr w:type="gramStart"/>
            <w:r w:rsidRPr="00062032">
              <w:rPr>
                <w:rStyle w:val="FontStyle22"/>
                <w:sz w:val="24"/>
                <w:szCs w:val="24"/>
              </w:rPr>
              <w:t>1 ,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до мажор ор. 24 № 2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t>М.И.Глинка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«Иван Суса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нин»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 действие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Интродукция:  хор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 ополченцев  «Родина моя», хор крестьянок «На зов своей родной страны»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Каватина и рондо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Антониды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>: темы «Ах ты,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поле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>» и «Солнце тучи не закроют»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Сцена и хор: тема Сусанина «Что гадать о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свадьбе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>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Сцена, терцет и хор: тема терцета «Не томи, родимый».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672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Польский, Мазурка.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734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III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Песня Вани «Как мать убили», Сцена и хор: темы Сусанина «Велик и свят наш край род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ной», «Страха не страшусь».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734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IV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Речитатив и ария Сусанина «Ты взойдешь моя заря»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 xml:space="preserve">Эпилог. </w:t>
            </w:r>
            <w:r w:rsidRPr="00062032">
              <w:rPr>
                <w:rStyle w:val="FontStyle22"/>
                <w:sz w:val="24"/>
                <w:szCs w:val="24"/>
              </w:rPr>
              <w:t>Тема хора «Славься».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Романсы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«Жаворонок» и «Попутная песня» на слова Н. В. Кукольника.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«Я помню чудное мгновенье» на слова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А.С. Пушкина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Симфоническая фан</w:t>
            </w:r>
            <w:r w:rsidRPr="00062032">
              <w:rPr>
                <w:rStyle w:val="FontStyle21"/>
                <w:sz w:val="24"/>
                <w:szCs w:val="24"/>
              </w:rPr>
              <w:softHyphen/>
              <w:t>тазия «Камаринская»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Темы «Из-за гор, гор высоких», «Камаринская»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М.П.</w:t>
            </w:r>
          </w:p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Мусоргский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«Борис Году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нов»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Пролог. 1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Вступление, хор «На кого ты нас покидаешь».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2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Оркестровое вступление (колокольный звон), хор «Уж как на небе солнцу красному слава». Монолог Бориса «Скорбит душа».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1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действие, 1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Монолог Пимена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2</w:t>
            </w:r>
            <w:r w:rsidRPr="00062032">
              <w:rPr>
                <w:rStyle w:val="FontStyle20"/>
                <w:sz w:val="24"/>
                <w:szCs w:val="24"/>
              </w:rPr>
              <w:tab/>
              <w:t>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Песня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Варлаама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 xml:space="preserve"> «Как во городе было во Каза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ни»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672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Монолог Бориса: темы «Достиг я высшей вла</w:t>
            </w:r>
            <w:r w:rsidRPr="00062032">
              <w:rPr>
                <w:rStyle w:val="FontStyle22"/>
                <w:sz w:val="24"/>
                <w:szCs w:val="24"/>
              </w:rPr>
              <w:softHyphen/>
              <w:t>сти» (ц.43), «Напрасно мне кудесники сулят» (ц.44) «В семье своей» (ц.46), «Тяжка десница»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(ц.47) .</w:t>
            </w:r>
          </w:p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IV действие, 1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Песня Юродивого «Месяц едет» (ц.19), хор «Кормилец батюшка» (ц.24).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2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Хор «Расходилась, разгулялась» (ц.29), «Ой, ты, си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ла, силушка» (ц.34).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Фортепианный цикл      </w:t>
            </w:r>
            <w:proofErr w:type="gramStart"/>
            <w:r w:rsidRPr="00062032">
              <w:rPr>
                <w:rStyle w:val="FontStyle21"/>
                <w:sz w:val="24"/>
                <w:szCs w:val="24"/>
              </w:rPr>
              <w:t xml:space="preserve">   «</w:t>
            </w:r>
            <w:proofErr w:type="gramEnd"/>
            <w:r w:rsidRPr="00062032">
              <w:rPr>
                <w:rStyle w:val="FontStyle21"/>
                <w:sz w:val="24"/>
                <w:szCs w:val="24"/>
              </w:rPr>
              <w:t xml:space="preserve">Картинки с выставки»                             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«Прогулка»; №1 «Гном», №2 «Старый замок», №</w:t>
            </w:r>
            <w:proofErr w:type="gramStart"/>
            <w:r w:rsidRPr="00062032">
              <w:rPr>
                <w:rStyle w:val="FontStyle22"/>
                <w:sz w:val="24"/>
                <w:szCs w:val="24"/>
              </w:rPr>
              <w:t>5  «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Балет невылупившихся птенцов», №9 </w:t>
            </w:r>
            <w:r w:rsidRPr="00062032">
              <w:rPr>
                <w:rStyle w:val="FontStyle22"/>
                <w:sz w:val="24"/>
                <w:szCs w:val="24"/>
              </w:rPr>
              <w:lastRenderedPageBreak/>
              <w:t>«Избушка</w:t>
            </w:r>
            <w:r w:rsidRPr="00062032">
              <w:t xml:space="preserve"> </w:t>
            </w:r>
            <w:r w:rsidRPr="00062032">
              <w:rPr>
                <w:rStyle w:val="FontStyle22"/>
                <w:sz w:val="24"/>
                <w:szCs w:val="24"/>
              </w:rPr>
              <w:t>на курьих ножках (Баба-Яга)», №10 «Богатыр</w:t>
            </w:r>
            <w:r w:rsidRPr="00062032">
              <w:rPr>
                <w:rStyle w:val="FontStyle22"/>
                <w:sz w:val="24"/>
                <w:szCs w:val="24"/>
              </w:rPr>
              <w:softHyphen/>
              <w:t>ские ворота в Киеве».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lastRenderedPageBreak/>
              <w:t>А.П.Бородин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«Князь Игорь»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Пролог.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Хор «Солнцу красному слава».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1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действие, 1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Песня Галицкого «Только б мне дождаться чести».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2</w:t>
            </w:r>
            <w:r w:rsidRPr="00062032">
              <w:rPr>
                <w:rStyle w:val="FontStyle20"/>
                <w:sz w:val="24"/>
                <w:szCs w:val="24"/>
              </w:rPr>
              <w:tab/>
              <w:t>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Ариозо Ярославны «Ах, где ты, где ты прежняя пора»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Финал </w:t>
            </w:r>
            <w:r w:rsidRPr="00062032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062032">
              <w:rPr>
                <w:rStyle w:val="FontStyle22"/>
                <w:sz w:val="24"/>
                <w:szCs w:val="24"/>
              </w:rPr>
              <w:t xml:space="preserve"> действия: хор бояр «Мужайся, княгиня».</w:t>
            </w:r>
          </w:p>
          <w:p w:rsidR="002E631B" w:rsidRPr="00062032" w:rsidRDefault="002E631B" w:rsidP="00062032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 xml:space="preserve">II действие. </w:t>
            </w:r>
            <w:r w:rsidRPr="00062032">
              <w:rPr>
                <w:rStyle w:val="FontStyle22"/>
                <w:sz w:val="24"/>
                <w:szCs w:val="24"/>
              </w:rPr>
              <w:t>Ария князя Игоря»: темы «Ни сна, ни от</w:t>
            </w:r>
            <w:r w:rsidRPr="00062032">
              <w:rPr>
                <w:rStyle w:val="FontStyle22"/>
                <w:sz w:val="24"/>
                <w:szCs w:val="24"/>
              </w:rPr>
              <w:softHyphen/>
              <w:t xml:space="preserve">дыха измученной душе», «О, дайте, дайте мне свободу», «Ты одна, голубка лада». Ария хана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Кончака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>: тема «О нет, нет, друг».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Половецкие пляски с хором: темы «Улетай на крыльях ветра», общая пляска «Пойте песни славы хану!»</w:t>
            </w:r>
          </w:p>
          <w:p w:rsidR="002E631B" w:rsidRPr="00062032" w:rsidRDefault="002E631B" w:rsidP="00062032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 xml:space="preserve">IV действие. </w:t>
            </w:r>
            <w:r w:rsidRPr="00062032">
              <w:rPr>
                <w:rStyle w:val="FontStyle22"/>
                <w:sz w:val="24"/>
                <w:szCs w:val="24"/>
              </w:rPr>
              <w:t>Плач Ярославны «Ах! Плачу я» Хор поселян «Ой, не буйный ветер».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Симфония № 2 си минор «Богатыр</w:t>
            </w:r>
            <w:r w:rsidRPr="00062032">
              <w:rPr>
                <w:rStyle w:val="FontStyle21"/>
                <w:sz w:val="24"/>
                <w:szCs w:val="24"/>
              </w:rPr>
              <w:softHyphen/>
              <w:t>ская»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6"/>
              <w:widowControl/>
              <w:tabs>
                <w:tab w:val="left" w:pos="202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>ч. - главная и побочная темы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365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Н.А.</w:t>
            </w:r>
          </w:p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Римский-Корсаков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«Снегурочка»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Пролог.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Песня и пляска птиц «Сбира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лись птицы»;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Ария Снегурочки «С подружками по ягоду хо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дить;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Ариетта Снегурочки «Слыхала я»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Проводы масленицы: темы «Раным-рано куры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запели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>», «Ой, честная масленица», «Веселенько тебя встречать, привечать».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Ариетта Снегурочки «Как больно здесь!»;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Свадебный обряд: темы «То не пава», «Как за речкою».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672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Шествие царя Берендея;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Каватина царя «Полна, полна чудес».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734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III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Третья песня Леля «Туча со громом сговарива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лась»;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Сцена Снегурочки и Мизгиря: ариозо Мизгиря «На </w:t>
            </w:r>
            <w:proofErr w:type="gramStart"/>
            <w:r w:rsidRPr="00062032">
              <w:rPr>
                <w:rStyle w:val="FontStyle22"/>
                <w:sz w:val="24"/>
                <w:szCs w:val="24"/>
              </w:rPr>
              <w:t>теплом  синем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 море»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734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IV</w:t>
            </w:r>
            <w:r w:rsidRPr="00062032">
              <w:rPr>
                <w:rStyle w:val="FontStyle20"/>
                <w:sz w:val="24"/>
                <w:szCs w:val="24"/>
              </w:rPr>
              <w:tab/>
              <w:t>действие.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Финал: хор «А мы просо сеяли»,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сцена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таяния «Но что со мной». Заключительный   хор «Свет и сила, бог Ярило»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Симфоническая сюита «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Шехеразада</w:t>
            </w:r>
            <w:proofErr w:type="spellEnd"/>
            <w:r w:rsidRPr="00062032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6"/>
              <w:widowControl/>
              <w:tabs>
                <w:tab w:val="left" w:pos="235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</w:t>
            </w:r>
            <w:r w:rsidRPr="00062032">
              <w:rPr>
                <w:rStyle w:val="FontStyle22"/>
                <w:sz w:val="24"/>
                <w:szCs w:val="24"/>
              </w:rPr>
              <w:tab/>
              <w:t xml:space="preserve">ч. - вступление (темы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Шахриара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 xml:space="preserve"> и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Шехеразады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>), главная тема, 1 и 2 побочные темы.</w:t>
            </w:r>
          </w:p>
          <w:p w:rsidR="002E631B" w:rsidRPr="00062032" w:rsidRDefault="002E631B" w:rsidP="00062032">
            <w:pPr>
              <w:pStyle w:val="Style16"/>
              <w:widowControl/>
              <w:tabs>
                <w:tab w:val="left" w:pos="235"/>
              </w:tabs>
              <w:spacing w:line="240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 xml:space="preserve">ч. - тема </w:t>
            </w:r>
            <w:proofErr w:type="spellStart"/>
            <w:r w:rsidRPr="00062032">
              <w:rPr>
                <w:rStyle w:val="FontStyle22"/>
                <w:sz w:val="24"/>
                <w:szCs w:val="24"/>
                <w:lang w:eastAsia="en-US"/>
              </w:rPr>
              <w:t>Календера</w:t>
            </w:r>
            <w:proofErr w:type="spellEnd"/>
            <w:r w:rsidRPr="00062032">
              <w:rPr>
                <w:rStyle w:val="FontStyle22"/>
                <w:sz w:val="24"/>
                <w:szCs w:val="24"/>
                <w:lang w:eastAsia="en-US"/>
              </w:rPr>
              <w:t>-царевича.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lastRenderedPageBreak/>
              <w:t>II</w:t>
            </w:r>
            <w:r w:rsidRPr="00062032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062032">
              <w:rPr>
                <w:rStyle w:val="FontStyle22"/>
                <w:sz w:val="24"/>
                <w:szCs w:val="24"/>
              </w:rPr>
              <w:t xml:space="preserve"> ч. - главная и побочная темы (темы Царевича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062032">
              <w:rPr>
                <w:rStyle w:val="FontStyle22"/>
                <w:sz w:val="24"/>
                <w:szCs w:val="24"/>
              </w:rPr>
              <w:t>и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Царевны).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IV ч. - тема лезгинки.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lastRenderedPageBreak/>
              <w:t>П.И.Чайковский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«Евгений Оне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гин»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 xml:space="preserve"> 1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Оркестровое вступление;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Дуэт и квартет. Тема «Слыхали ль вы?»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Хор и пляска крестьян. Хоры «Болят мои скоры ноженьки со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походушки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 xml:space="preserve">», «Уж как по мосту,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мосточку</w:t>
            </w:r>
            <w:proofErr w:type="spellEnd"/>
            <w:r w:rsidRPr="00062032">
              <w:rPr>
                <w:rStyle w:val="FontStyle22"/>
                <w:sz w:val="24"/>
                <w:szCs w:val="24"/>
              </w:rPr>
              <w:t>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Ариозо Ленского «Я люблю вас».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576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2</w:t>
            </w:r>
            <w:r w:rsidRPr="00062032">
              <w:rPr>
                <w:rStyle w:val="FontStyle20"/>
                <w:sz w:val="24"/>
                <w:szCs w:val="24"/>
              </w:rPr>
              <w:tab/>
              <w:t>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Сцена письма. Темы Татьяны «Пускай по</w:t>
            </w:r>
            <w:r w:rsidRPr="00062032">
              <w:rPr>
                <w:rStyle w:val="FontStyle22"/>
                <w:sz w:val="24"/>
                <w:szCs w:val="24"/>
              </w:rPr>
              <w:softHyphen/>
              <w:t>гибну я», «Я к вам пишу», «Нет, никому на све</w:t>
            </w:r>
            <w:r w:rsidRPr="00062032">
              <w:rPr>
                <w:rStyle w:val="FontStyle22"/>
                <w:sz w:val="24"/>
                <w:szCs w:val="24"/>
              </w:rPr>
              <w:softHyphen/>
              <w:t>те», «Кто ты? Мой ангел ли хранитель».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3</w:t>
            </w:r>
            <w:r w:rsidRPr="00062032">
              <w:rPr>
                <w:rStyle w:val="FontStyle20"/>
                <w:sz w:val="24"/>
                <w:szCs w:val="24"/>
              </w:rPr>
              <w:tab/>
              <w:t>картина.</w:t>
            </w:r>
            <w:r w:rsidRPr="00062032">
              <w:rPr>
                <w:rStyle w:val="FontStyle22"/>
                <w:sz w:val="24"/>
                <w:szCs w:val="24"/>
              </w:rPr>
              <w:t xml:space="preserve">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Хор девушек «Девицы-красавицы».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Ария Онегина «Когда бы жизнь домашним кругом»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b/>
                <w:bCs/>
                <w:i/>
                <w:iCs/>
                <w:sz w:val="24"/>
                <w:szCs w:val="24"/>
              </w:rPr>
            </w:pPr>
            <w:r w:rsidRPr="00062032">
              <w:rPr>
                <w:rStyle w:val="FontStyle22"/>
                <w:b/>
                <w:bCs/>
                <w:i/>
                <w:iCs/>
                <w:sz w:val="24"/>
                <w:szCs w:val="24"/>
              </w:rPr>
              <w:t>4 картина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Вальс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gramStart"/>
            <w:r w:rsidRPr="00062032">
              <w:rPr>
                <w:rStyle w:val="FontStyle20"/>
                <w:sz w:val="24"/>
                <w:szCs w:val="24"/>
              </w:rPr>
              <w:t>5  картина</w:t>
            </w:r>
            <w:proofErr w:type="gramEnd"/>
            <w:r w:rsidRPr="00062032">
              <w:rPr>
                <w:rStyle w:val="FontStyle20"/>
                <w:sz w:val="24"/>
                <w:szCs w:val="24"/>
              </w:rPr>
              <w:t>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Ария Ленского. Те</w:t>
            </w:r>
            <w:r w:rsidRPr="00062032">
              <w:rPr>
                <w:rStyle w:val="FontStyle22"/>
                <w:sz w:val="24"/>
                <w:szCs w:val="24"/>
              </w:rPr>
              <w:softHyphen/>
              <w:t xml:space="preserve">мы «Куда, куда, куда вы удалились», «Что день грядущий мне готовит?»;  </w:t>
            </w:r>
          </w:p>
          <w:p w:rsidR="002E631B" w:rsidRPr="00062032" w:rsidRDefault="002E631B" w:rsidP="00062032">
            <w:pPr>
              <w:pStyle w:val="Style11"/>
              <w:widowControl/>
              <w:tabs>
                <w:tab w:val="left" w:pos="763"/>
              </w:tabs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6 картина.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Ария Князя </w:t>
            </w:r>
            <w:proofErr w:type="spellStart"/>
            <w:r w:rsidRPr="00062032">
              <w:rPr>
                <w:rStyle w:val="FontStyle22"/>
                <w:sz w:val="24"/>
                <w:szCs w:val="24"/>
              </w:rPr>
              <w:t>Гремина</w:t>
            </w:r>
            <w:proofErr w:type="spellEnd"/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С.С. Прокофьев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3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Балет «Ромео и Джульетта»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Вступление. Тема любви.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 xml:space="preserve">Картина 1. </w:t>
            </w:r>
            <w:r w:rsidRPr="00062032">
              <w:rPr>
                <w:rStyle w:val="FontStyle22"/>
                <w:sz w:val="24"/>
                <w:szCs w:val="24"/>
              </w:rPr>
              <w:t xml:space="preserve">«Улица просыпается»; 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«Бой» (тема вражды ц.30).</w:t>
            </w:r>
          </w:p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Картина 2.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 «Джульетта-девочка»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 «Танец рыцарей»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 «Меркуцио»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 </w:t>
            </w:r>
            <w:r w:rsidRPr="00062032">
              <w:rPr>
                <w:rStyle w:val="FontStyle20"/>
                <w:sz w:val="24"/>
                <w:szCs w:val="24"/>
              </w:rPr>
              <w:t xml:space="preserve">Картина 4. </w:t>
            </w:r>
            <w:r w:rsidRPr="00062032">
              <w:rPr>
                <w:rStyle w:val="FontStyle22"/>
                <w:sz w:val="24"/>
                <w:szCs w:val="24"/>
              </w:rPr>
              <w:t>«Ромео у патера Лоренцо».</w:t>
            </w:r>
          </w:p>
          <w:p w:rsidR="002E631B" w:rsidRPr="00062032" w:rsidRDefault="002E631B" w:rsidP="00062032">
            <w:pPr>
              <w:pStyle w:val="Style9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 xml:space="preserve">III действие. Картина 6. </w:t>
            </w:r>
            <w:r w:rsidRPr="00062032">
              <w:rPr>
                <w:rStyle w:val="FontStyle22"/>
                <w:sz w:val="24"/>
                <w:szCs w:val="24"/>
              </w:rPr>
              <w:t>«Прощание перед разлукой».</w:t>
            </w:r>
          </w:p>
          <w:p w:rsidR="002E631B" w:rsidRPr="00062032" w:rsidRDefault="002E631B" w:rsidP="0006203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062032">
              <w:rPr>
                <w:rStyle w:val="FontStyle20"/>
                <w:sz w:val="24"/>
                <w:szCs w:val="24"/>
              </w:rPr>
              <w:t>Картина 8.</w:t>
            </w:r>
          </w:p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«Джульетта одна» (тема напитка).</w:t>
            </w:r>
          </w:p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«Утренняя серенада» 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10" w:hanging="10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№2 «Песня об Александре Невском»  </w:t>
            </w:r>
          </w:p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№3 «Крестоносцы во Пскове»</w:t>
            </w:r>
          </w:p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№4 «Вставайте, люди русские!»: тема «Вставай</w:t>
            </w:r>
            <w:r w:rsidRPr="00062032">
              <w:rPr>
                <w:rStyle w:val="FontStyle22"/>
                <w:sz w:val="24"/>
                <w:szCs w:val="24"/>
              </w:rPr>
              <w:softHyphen/>
              <w:t>те, люди русские!» и тема «На Руси родной».</w:t>
            </w:r>
          </w:p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 №5 «Ледовое побоище»</w:t>
            </w:r>
          </w:p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№6 «Мертвое поле»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Симфония № 7 до диез минор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6"/>
              <w:widowControl/>
              <w:tabs>
                <w:tab w:val="left" w:pos="259"/>
              </w:tabs>
              <w:spacing w:line="240" w:lineRule="auto"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  <w:lang w:val="en-US" w:eastAsia="en-US"/>
              </w:rPr>
              <w:t>I</w:t>
            </w:r>
            <w:r w:rsidRPr="00062032">
              <w:rPr>
                <w:rStyle w:val="FontStyle22"/>
                <w:sz w:val="24"/>
                <w:szCs w:val="24"/>
                <w:lang w:eastAsia="en-US"/>
              </w:rPr>
              <w:tab/>
              <w:t>ч. главная тема, побочная и заключительная темы.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Д.Д. Шостакович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Симфония № 7 до ма</w:t>
            </w:r>
            <w:r w:rsidRPr="00062032">
              <w:rPr>
                <w:rStyle w:val="FontStyle21"/>
                <w:sz w:val="24"/>
                <w:szCs w:val="24"/>
              </w:rPr>
              <w:softHyphen/>
              <w:t>жор «Ленинградская»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 xml:space="preserve">I ч.: </w:t>
            </w:r>
            <w:proofErr w:type="gramStart"/>
            <w:r w:rsidRPr="00062032">
              <w:rPr>
                <w:rStyle w:val="FontStyle22"/>
                <w:sz w:val="24"/>
                <w:szCs w:val="24"/>
              </w:rPr>
              <w:t>экспозиция:-</w:t>
            </w:r>
            <w:proofErr w:type="gramEnd"/>
            <w:r w:rsidRPr="00062032">
              <w:rPr>
                <w:rStyle w:val="FontStyle22"/>
                <w:sz w:val="24"/>
                <w:szCs w:val="24"/>
              </w:rPr>
              <w:t xml:space="preserve"> главная тема, побочная тема.; эпизод в разработке - тема «нашествия» ц.19; тема «сопротивления» ц.48; реприза - главная тема, побочная тема. 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Л.М. 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Абелиович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«Фреска №1»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</w:rPr>
              <w:t>«Шаги в ночи»</w:t>
            </w:r>
          </w:p>
        </w:tc>
      </w:tr>
      <w:tr w:rsidR="002E631B" w:rsidRPr="00062032" w:rsidTr="007E2732">
        <w:trPr>
          <w:gridAfter w:val="2"/>
          <w:wAfter w:w="10282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lastRenderedPageBreak/>
              <w:t xml:space="preserve">Н.И. 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Аладов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Симфониетта До мажор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062032">
              <w:rPr>
                <w:rStyle w:val="FontStyle22"/>
                <w:sz w:val="24"/>
                <w:szCs w:val="24"/>
              </w:rPr>
              <w:t>ч. – главная и побочная темы</w:t>
            </w:r>
          </w:p>
          <w:p w:rsidR="002E631B" w:rsidRPr="00062032" w:rsidRDefault="002E631B" w:rsidP="00062032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062032">
              <w:rPr>
                <w:rStyle w:val="FontStyle22"/>
                <w:sz w:val="24"/>
                <w:szCs w:val="24"/>
                <w:lang w:val="en-US"/>
              </w:rPr>
              <w:t>II</w:t>
            </w:r>
            <w:r w:rsidRPr="00062032">
              <w:rPr>
                <w:rStyle w:val="FontStyle22"/>
                <w:sz w:val="24"/>
                <w:szCs w:val="24"/>
              </w:rPr>
              <w:t>ч. – основная тема, трио</w:t>
            </w: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Н.Н. Чуркин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Симфониетта «Белорусские картинки»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>IV</w:t>
            </w:r>
            <w:r w:rsidRPr="00062032">
              <w:t xml:space="preserve">ч. – главная и побочная темы, эпизод 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«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Калыханка</w:t>
            </w:r>
            <w:proofErr w:type="spellEnd"/>
            <w:r w:rsidRPr="00062032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  <w:rPr>
                <w:lang w:val="en-US"/>
              </w:rPr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А.В. Богатырев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Кантата «Белорусским партизанам»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t>Хор «</w:t>
            </w:r>
            <w:proofErr w:type="spellStart"/>
            <w:r w:rsidRPr="00062032">
              <w:t>Партызаны</w:t>
            </w:r>
            <w:proofErr w:type="spellEnd"/>
            <w:r w:rsidRPr="00062032">
              <w:t xml:space="preserve">, </w:t>
            </w:r>
            <w:proofErr w:type="spellStart"/>
            <w:r w:rsidRPr="00062032">
              <w:t>партызаны</w:t>
            </w:r>
            <w:proofErr w:type="spellEnd"/>
            <w:r w:rsidRPr="00062032">
              <w:t>»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«В пущах Полесья»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t xml:space="preserve">Ария Кузьмича «Люблю я </w:t>
            </w:r>
            <w:proofErr w:type="spellStart"/>
            <w:r w:rsidRPr="00062032">
              <w:t>прыволле</w:t>
            </w:r>
            <w:proofErr w:type="spellEnd"/>
            <w:r w:rsidRPr="00062032">
              <w:t>»</w:t>
            </w:r>
          </w:p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t>Е.А.Глебов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Симфония №2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>I</w:t>
            </w:r>
            <w:r w:rsidRPr="00062032">
              <w:t>ч. – вступление, главная тема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Балет «Альпийская баллада»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t>Вступление, тема Ивана, Марш, Тарантелла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Балет «Тиль Уленшпигель»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t>«Рождение Тиля»</w:t>
            </w:r>
          </w:p>
          <w:p w:rsidR="002E631B" w:rsidRPr="00062032" w:rsidRDefault="002E631B" w:rsidP="00062032">
            <w:pPr>
              <w:pStyle w:val="Style10"/>
              <w:widowControl/>
            </w:pPr>
            <w:r w:rsidRPr="00062032">
              <w:t>«Рождение Филиппа»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В.В. Оловников 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Песни </w:t>
            </w:r>
          </w:p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«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Лясная</w:t>
            </w:r>
            <w:proofErr w:type="spellEnd"/>
            <w:r w:rsidRPr="00062032">
              <w:rPr>
                <w:rStyle w:val="FontStyle21"/>
                <w:sz w:val="24"/>
                <w:szCs w:val="24"/>
              </w:rPr>
              <w:t xml:space="preserve"> песня»</w:t>
            </w:r>
          </w:p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rStyle w:val="FontStyle21"/>
                <w:sz w:val="24"/>
                <w:szCs w:val="24"/>
              </w:rPr>
              <w:t>«</w:t>
            </w:r>
            <w:r w:rsidRPr="00062032">
              <w:rPr>
                <w:rStyle w:val="FontStyle21"/>
                <w:sz w:val="24"/>
                <w:szCs w:val="24"/>
                <w:lang w:val="be-BY"/>
              </w:rPr>
              <w:t>Радзіма мая дарагая</w:t>
            </w:r>
            <w:r w:rsidRPr="00062032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 xml:space="preserve">П.П. 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Подковыров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Прелюдия для фортепиано №6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Концерт-поэма для скрипки с оркестром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>I</w:t>
            </w:r>
            <w:r w:rsidRPr="00062032">
              <w:t>ч. – вступление, тема главной партии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t>Е.К.Тикоцкий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Симфония №4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>I</w:t>
            </w:r>
            <w:r w:rsidRPr="00062032">
              <w:t>ч. – тема главной партии</w:t>
            </w:r>
          </w:p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>II</w:t>
            </w:r>
            <w:r w:rsidRPr="00062032">
              <w:t>ч. «Романс» - основная тема</w:t>
            </w:r>
          </w:p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>III</w:t>
            </w:r>
            <w:r w:rsidRPr="00062032">
              <w:t>ч. Скерцо – первая тема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</w:t>
            </w:r>
            <w:r w:rsidRPr="00062032">
              <w:rPr>
                <w:rStyle w:val="FontStyle21"/>
                <w:sz w:val="24"/>
                <w:szCs w:val="24"/>
                <w:lang w:val="be-BY"/>
              </w:rPr>
              <w:t>Міхась Падгорны</w:t>
            </w:r>
            <w:r w:rsidRPr="00062032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  <w:rPr>
                <w:lang w:val="be-BY"/>
              </w:rPr>
            </w:pPr>
            <w:r w:rsidRPr="00062032">
              <w:rPr>
                <w:lang w:val="en-US"/>
              </w:rPr>
              <w:t>II</w:t>
            </w:r>
            <w:r w:rsidRPr="00062032">
              <w:t xml:space="preserve"> действие - Ария Мары</w:t>
            </w:r>
            <w:r w:rsidRPr="00062032">
              <w:rPr>
                <w:lang w:val="be-BY"/>
              </w:rPr>
              <w:t>си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Опера «Алеся»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 xml:space="preserve">III </w:t>
            </w:r>
            <w:r w:rsidRPr="00062032">
              <w:t xml:space="preserve">действие - Песня </w:t>
            </w:r>
            <w:proofErr w:type="spellStart"/>
            <w:r w:rsidRPr="00062032">
              <w:t>Марфочки</w:t>
            </w:r>
            <w:proofErr w:type="spellEnd"/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t>Ю.В.Семеняко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Песни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  <w:rPr>
                <w:lang w:val="be-BY"/>
              </w:rPr>
            </w:pPr>
            <w:r w:rsidRPr="00062032">
              <w:t xml:space="preserve">«Явар і </w:t>
            </w:r>
            <w:proofErr w:type="spellStart"/>
            <w:r w:rsidRPr="00062032">
              <w:t>каліна</w:t>
            </w:r>
            <w:proofErr w:type="spellEnd"/>
            <w:r w:rsidRPr="00062032">
              <w:t>»</w:t>
            </w:r>
          </w:p>
          <w:p w:rsidR="002E631B" w:rsidRPr="00062032" w:rsidRDefault="002E631B" w:rsidP="00062032">
            <w:pPr>
              <w:pStyle w:val="Style10"/>
              <w:widowControl/>
              <w:rPr>
                <w:lang w:val="be-BY"/>
              </w:rPr>
            </w:pPr>
            <w:r w:rsidRPr="00062032">
              <w:t>«</w:t>
            </w:r>
            <w:r w:rsidRPr="00062032">
              <w:rPr>
                <w:lang w:val="be-BY"/>
              </w:rPr>
              <w:t>Люблю цябе, Белая Русь</w:t>
            </w:r>
            <w:r w:rsidRPr="00062032">
              <w:t>»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proofErr w:type="spellStart"/>
            <w:r w:rsidRPr="00062032">
              <w:rPr>
                <w:rStyle w:val="FontStyle21"/>
                <w:sz w:val="24"/>
                <w:szCs w:val="24"/>
              </w:rPr>
              <w:t>И.М.Лученок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Песни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t>«</w:t>
            </w:r>
            <w:proofErr w:type="spellStart"/>
            <w:r w:rsidRPr="00062032">
              <w:t>Спадчына</w:t>
            </w:r>
            <w:proofErr w:type="spellEnd"/>
            <w:r w:rsidRPr="00062032">
              <w:t>»</w:t>
            </w:r>
          </w:p>
          <w:p w:rsidR="002E631B" w:rsidRPr="00062032" w:rsidRDefault="002E631B" w:rsidP="00062032">
            <w:pPr>
              <w:pStyle w:val="Style10"/>
              <w:widowControl/>
              <w:rPr>
                <w:lang w:val="be-BY"/>
              </w:rPr>
            </w:pPr>
            <w:r w:rsidRPr="00062032">
              <w:t>«Жура</w:t>
            </w:r>
            <w:r w:rsidRPr="00062032">
              <w:rPr>
                <w:lang w:val="be-BY"/>
              </w:rPr>
              <w:t>ўлі на Палессе ляцяць</w:t>
            </w:r>
            <w:r w:rsidRPr="00062032">
              <w:t>»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  <w:lang w:val="be-BY"/>
              </w:rPr>
              <w:t>А.Ю.Мд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ивани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Хоровой цикл «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Снапочак</w:t>
            </w:r>
            <w:proofErr w:type="spellEnd"/>
            <w:r w:rsidRPr="00062032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  <w:rPr>
                <w:lang w:val="be-BY"/>
              </w:rPr>
            </w:pPr>
            <w:r w:rsidRPr="00062032">
              <w:t>№1</w:t>
            </w:r>
            <w:r w:rsidRPr="00062032">
              <w:rPr>
                <w:lang w:val="be-BY"/>
              </w:rPr>
              <w:t xml:space="preserve"> </w:t>
            </w:r>
            <w:r w:rsidRPr="00062032">
              <w:t>«</w:t>
            </w:r>
            <w:proofErr w:type="spellStart"/>
            <w:r w:rsidRPr="00062032">
              <w:t>Пра</w:t>
            </w:r>
            <w:proofErr w:type="spellEnd"/>
            <w:r w:rsidRPr="00062032">
              <w:rPr>
                <w:lang w:val="be-BY"/>
              </w:rPr>
              <w:t>сіўся снапочак</w:t>
            </w:r>
            <w:r w:rsidRPr="00062032">
              <w:t>»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  <w:tr w:rsidR="002E631B" w:rsidRPr="00062032" w:rsidTr="007E273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  <w:lang w:val="be-BY"/>
              </w:rPr>
              <w:t>М.К.Ог</w:t>
            </w:r>
            <w:proofErr w:type="spellStart"/>
            <w:r w:rsidRPr="00062032">
              <w:rPr>
                <w:rStyle w:val="FontStyle21"/>
                <w:sz w:val="24"/>
                <w:szCs w:val="24"/>
              </w:rPr>
              <w:t>инский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8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062032">
              <w:rPr>
                <w:rStyle w:val="FontStyle21"/>
                <w:sz w:val="24"/>
                <w:szCs w:val="24"/>
              </w:rPr>
              <w:t>Полонезы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1B" w:rsidRPr="00062032" w:rsidRDefault="002E631B" w:rsidP="00062032">
            <w:pPr>
              <w:pStyle w:val="Style10"/>
              <w:widowControl/>
            </w:pPr>
            <w:r w:rsidRPr="00062032">
              <w:rPr>
                <w:lang w:val="en-US"/>
              </w:rPr>
              <w:t>a</w:t>
            </w:r>
            <w:r w:rsidRPr="00062032">
              <w:t>-</w:t>
            </w:r>
            <w:r w:rsidRPr="00062032">
              <w:rPr>
                <w:lang w:val="en-US"/>
              </w:rPr>
              <w:t>moll</w:t>
            </w:r>
            <w:r w:rsidRPr="00062032">
              <w:t xml:space="preserve"> «Прощание с родиной»</w:t>
            </w: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10"/>
              <w:widowControl/>
            </w:pPr>
          </w:p>
        </w:tc>
        <w:tc>
          <w:tcPr>
            <w:tcW w:w="5141" w:type="dxa"/>
          </w:tcPr>
          <w:p w:rsidR="002E631B" w:rsidRPr="00062032" w:rsidRDefault="002E631B" w:rsidP="00062032">
            <w:pPr>
              <w:pStyle w:val="Style9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</w:rPr>
            </w:pPr>
          </w:p>
        </w:tc>
      </w:tr>
    </w:tbl>
    <w:p w:rsidR="002E631B" w:rsidRPr="00062032" w:rsidRDefault="002E631B" w:rsidP="00062032">
      <w:pPr>
        <w:pStyle w:val="Style7"/>
        <w:widowControl/>
        <w:ind w:left="725"/>
      </w:pPr>
    </w:p>
    <w:p w:rsidR="009C296E" w:rsidRPr="00062032" w:rsidRDefault="009C296E" w:rsidP="00062032">
      <w:pPr>
        <w:rPr>
          <w:sz w:val="24"/>
          <w:szCs w:val="24"/>
          <w:lang w:val="ru-RU"/>
        </w:rPr>
      </w:pPr>
    </w:p>
    <w:sectPr w:rsidR="009C296E" w:rsidRPr="0006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D8E59C"/>
    <w:lvl w:ilvl="0">
      <w:numFmt w:val="bullet"/>
      <w:lvlText w:val="*"/>
      <w:lvlJc w:val="left"/>
    </w:lvl>
  </w:abstractNum>
  <w:abstractNum w:abstractNumId="1">
    <w:nsid w:val="01EA18F5"/>
    <w:multiLevelType w:val="hybridMultilevel"/>
    <w:tmpl w:val="43904758"/>
    <w:lvl w:ilvl="0" w:tplc="326CAF3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14EF5A98"/>
    <w:multiLevelType w:val="hybridMultilevel"/>
    <w:tmpl w:val="1D74618A"/>
    <w:lvl w:ilvl="0" w:tplc="04C0781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4627239"/>
    <w:multiLevelType w:val="hybridMultilevel"/>
    <w:tmpl w:val="2AB4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FE2"/>
    <w:multiLevelType w:val="hybridMultilevel"/>
    <w:tmpl w:val="A3765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7747"/>
    <w:multiLevelType w:val="hybridMultilevel"/>
    <w:tmpl w:val="4E2C6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37947"/>
    <w:multiLevelType w:val="hybridMultilevel"/>
    <w:tmpl w:val="C91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2D99"/>
    <w:multiLevelType w:val="hybridMultilevel"/>
    <w:tmpl w:val="031A45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27D7C"/>
    <w:multiLevelType w:val="hybridMultilevel"/>
    <w:tmpl w:val="0D2A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4418"/>
    <w:multiLevelType w:val="hybridMultilevel"/>
    <w:tmpl w:val="2724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01AD7"/>
    <w:multiLevelType w:val="hybridMultilevel"/>
    <w:tmpl w:val="A3765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7200C"/>
    <w:multiLevelType w:val="hybridMultilevel"/>
    <w:tmpl w:val="C56EB5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B"/>
    <w:rsid w:val="000104BD"/>
    <w:rsid w:val="00020009"/>
    <w:rsid w:val="00020A9E"/>
    <w:rsid w:val="00024E90"/>
    <w:rsid w:val="00034657"/>
    <w:rsid w:val="00036E4F"/>
    <w:rsid w:val="00062032"/>
    <w:rsid w:val="00073B89"/>
    <w:rsid w:val="00085059"/>
    <w:rsid w:val="000A6778"/>
    <w:rsid w:val="000B3618"/>
    <w:rsid w:val="000B563C"/>
    <w:rsid w:val="000F5645"/>
    <w:rsid w:val="0010344B"/>
    <w:rsid w:val="001068A4"/>
    <w:rsid w:val="00126882"/>
    <w:rsid w:val="00127EA7"/>
    <w:rsid w:val="001379B6"/>
    <w:rsid w:val="0015767C"/>
    <w:rsid w:val="00162678"/>
    <w:rsid w:val="00171E41"/>
    <w:rsid w:val="001760DB"/>
    <w:rsid w:val="00192702"/>
    <w:rsid w:val="001A1EB0"/>
    <w:rsid w:val="001B0083"/>
    <w:rsid w:val="001B0AA0"/>
    <w:rsid w:val="001C403D"/>
    <w:rsid w:val="001D24E9"/>
    <w:rsid w:val="001E1049"/>
    <w:rsid w:val="001E237F"/>
    <w:rsid w:val="001F05DF"/>
    <w:rsid w:val="001F40DD"/>
    <w:rsid w:val="00202E2A"/>
    <w:rsid w:val="002140F4"/>
    <w:rsid w:val="00223CFD"/>
    <w:rsid w:val="002315ED"/>
    <w:rsid w:val="0023341C"/>
    <w:rsid w:val="00242DAE"/>
    <w:rsid w:val="00255B33"/>
    <w:rsid w:val="00262A95"/>
    <w:rsid w:val="002A189C"/>
    <w:rsid w:val="002A66A4"/>
    <w:rsid w:val="002D3617"/>
    <w:rsid w:val="002E1765"/>
    <w:rsid w:val="002E631B"/>
    <w:rsid w:val="0031481A"/>
    <w:rsid w:val="00320629"/>
    <w:rsid w:val="0033202D"/>
    <w:rsid w:val="00344C75"/>
    <w:rsid w:val="00355D48"/>
    <w:rsid w:val="003748DF"/>
    <w:rsid w:val="00397F2A"/>
    <w:rsid w:val="003A6B15"/>
    <w:rsid w:val="003B2C4D"/>
    <w:rsid w:val="003B726B"/>
    <w:rsid w:val="003C7E91"/>
    <w:rsid w:val="003D11D3"/>
    <w:rsid w:val="003D7BA8"/>
    <w:rsid w:val="003F2635"/>
    <w:rsid w:val="00401D8D"/>
    <w:rsid w:val="00411AD3"/>
    <w:rsid w:val="00412D1B"/>
    <w:rsid w:val="0041664F"/>
    <w:rsid w:val="00434AA1"/>
    <w:rsid w:val="00453C08"/>
    <w:rsid w:val="00463C8B"/>
    <w:rsid w:val="004A2E5B"/>
    <w:rsid w:val="004A47F4"/>
    <w:rsid w:val="004A60B0"/>
    <w:rsid w:val="004A6B8E"/>
    <w:rsid w:val="004B0D5C"/>
    <w:rsid w:val="004C200C"/>
    <w:rsid w:val="004C53C2"/>
    <w:rsid w:val="004E65BF"/>
    <w:rsid w:val="004F61E8"/>
    <w:rsid w:val="00507D8A"/>
    <w:rsid w:val="00516FD7"/>
    <w:rsid w:val="00540C9D"/>
    <w:rsid w:val="00561AA5"/>
    <w:rsid w:val="0056359F"/>
    <w:rsid w:val="005666DC"/>
    <w:rsid w:val="00571E86"/>
    <w:rsid w:val="00576E7C"/>
    <w:rsid w:val="005945C5"/>
    <w:rsid w:val="005A0CB5"/>
    <w:rsid w:val="005B5685"/>
    <w:rsid w:val="005C360E"/>
    <w:rsid w:val="005D2C88"/>
    <w:rsid w:val="005D69C2"/>
    <w:rsid w:val="005F5CF2"/>
    <w:rsid w:val="00600ED2"/>
    <w:rsid w:val="00607752"/>
    <w:rsid w:val="00616067"/>
    <w:rsid w:val="006207B1"/>
    <w:rsid w:val="0062461B"/>
    <w:rsid w:val="00626190"/>
    <w:rsid w:val="00675A85"/>
    <w:rsid w:val="006963CE"/>
    <w:rsid w:val="006B5B47"/>
    <w:rsid w:val="006C367B"/>
    <w:rsid w:val="006D58EA"/>
    <w:rsid w:val="006F638E"/>
    <w:rsid w:val="007130FB"/>
    <w:rsid w:val="007153A3"/>
    <w:rsid w:val="007242BD"/>
    <w:rsid w:val="0073061A"/>
    <w:rsid w:val="00744A8C"/>
    <w:rsid w:val="00746609"/>
    <w:rsid w:val="00771509"/>
    <w:rsid w:val="00776484"/>
    <w:rsid w:val="00780726"/>
    <w:rsid w:val="00780DB4"/>
    <w:rsid w:val="007942A9"/>
    <w:rsid w:val="007A5258"/>
    <w:rsid w:val="007C5BFD"/>
    <w:rsid w:val="007D1341"/>
    <w:rsid w:val="007F648D"/>
    <w:rsid w:val="0080575E"/>
    <w:rsid w:val="00812127"/>
    <w:rsid w:val="00822247"/>
    <w:rsid w:val="00832FE8"/>
    <w:rsid w:val="00843C55"/>
    <w:rsid w:val="0085117E"/>
    <w:rsid w:val="00856021"/>
    <w:rsid w:val="00863070"/>
    <w:rsid w:val="008868B2"/>
    <w:rsid w:val="00897608"/>
    <w:rsid w:val="008B6E6E"/>
    <w:rsid w:val="008C32EC"/>
    <w:rsid w:val="008C54CB"/>
    <w:rsid w:val="008E07D0"/>
    <w:rsid w:val="008E1081"/>
    <w:rsid w:val="008F4764"/>
    <w:rsid w:val="008F7BB4"/>
    <w:rsid w:val="00913377"/>
    <w:rsid w:val="00917D16"/>
    <w:rsid w:val="00917F00"/>
    <w:rsid w:val="00950756"/>
    <w:rsid w:val="00952C17"/>
    <w:rsid w:val="0096613F"/>
    <w:rsid w:val="0098606C"/>
    <w:rsid w:val="00991220"/>
    <w:rsid w:val="009A4308"/>
    <w:rsid w:val="009C296E"/>
    <w:rsid w:val="009C2DFF"/>
    <w:rsid w:val="009D4875"/>
    <w:rsid w:val="009E5706"/>
    <w:rsid w:val="009F7BD8"/>
    <w:rsid w:val="00A04D7E"/>
    <w:rsid w:val="00A059B1"/>
    <w:rsid w:val="00A11EBE"/>
    <w:rsid w:val="00A16F70"/>
    <w:rsid w:val="00A24B7B"/>
    <w:rsid w:val="00A3009C"/>
    <w:rsid w:val="00A43FFF"/>
    <w:rsid w:val="00A508DD"/>
    <w:rsid w:val="00A95B31"/>
    <w:rsid w:val="00A9630F"/>
    <w:rsid w:val="00AA3992"/>
    <w:rsid w:val="00AB0A1A"/>
    <w:rsid w:val="00AC2941"/>
    <w:rsid w:val="00AC2D42"/>
    <w:rsid w:val="00AD054D"/>
    <w:rsid w:val="00AD0F05"/>
    <w:rsid w:val="00AD6990"/>
    <w:rsid w:val="00AF1965"/>
    <w:rsid w:val="00B1104E"/>
    <w:rsid w:val="00B1567E"/>
    <w:rsid w:val="00B17189"/>
    <w:rsid w:val="00B171F5"/>
    <w:rsid w:val="00B200D9"/>
    <w:rsid w:val="00B33344"/>
    <w:rsid w:val="00B40B1E"/>
    <w:rsid w:val="00B50311"/>
    <w:rsid w:val="00B61440"/>
    <w:rsid w:val="00B65DDC"/>
    <w:rsid w:val="00B73377"/>
    <w:rsid w:val="00B75E19"/>
    <w:rsid w:val="00B839AA"/>
    <w:rsid w:val="00B8455B"/>
    <w:rsid w:val="00B97C47"/>
    <w:rsid w:val="00BB1756"/>
    <w:rsid w:val="00BD5783"/>
    <w:rsid w:val="00BF05BE"/>
    <w:rsid w:val="00C17260"/>
    <w:rsid w:val="00C307A6"/>
    <w:rsid w:val="00C378AD"/>
    <w:rsid w:val="00C53CB4"/>
    <w:rsid w:val="00C54839"/>
    <w:rsid w:val="00C63520"/>
    <w:rsid w:val="00C659B8"/>
    <w:rsid w:val="00C66FDF"/>
    <w:rsid w:val="00C91AB8"/>
    <w:rsid w:val="00CD1052"/>
    <w:rsid w:val="00CD2504"/>
    <w:rsid w:val="00CE79EF"/>
    <w:rsid w:val="00CF0DC5"/>
    <w:rsid w:val="00CF3018"/>
    <w:rsid w:val="00CF7B33"/>
    <w:rsid w:val="00D10A96"/>
    <w:rsid w:val="00D11F9A"/>
    <w:rsid w:val="00D12699"/>
    <w:rsid w:val="00D2607F"/>
    <w:rsid w:val="00D30CC5"/>
    <w:rsid w:val="00D3692D"/>
    <w:rsid w:val="00D4355F"/>
    <w:rsid w:val="00D47BCE"/>
    <w:rsid w:val="00D55D7B"/>
    <w:rsid w:val="00D7601A"/>
    <w:rsid w:val="00D815F8"/>
    <w:rsid w:val="00D913C1"/>
    <w:rsid w:val="00D97713"/>
    <w:rsid w:val="00DA2E78"/>
    <w:rsid w:val="00DD031F"/>
    <w:rsid w:val="00DE1107"/>
    <w:rsid w:val="00DF29CB"/>
    <w:rsid w:val="00DF34BA"/>
    <w:rsid w:val="00E02341"/>
    <w:rsid w:val="00E03552"/>
    <w:rsid w:val="00E6469C"/>
    <w:rsid w:val="00E67EEC"/>
    <w:rsid w:val="00E80EF1"/>
    <w:rsid w:val="00E82C7F"/>
    <w:rsid w:val="00E8580D"/>
    <w:rsid w:val="00EA6C6C"/>
    <w:rsid w:val="00EB6D69"/>
    <w:rsid w:val="00ED128B"/>
    <w:rsid w:val="00ED5CAE"/>
    <w:rsid w:val="00ED76F5"/>
    <w:rsid w:val="00EE1385"/>
    <w:rsid w:val="00EF52D2"/>
    <w:rsid w:val="00F0626A"/>
    <w:rsid w:val="00F320B9"/>
    <w:rsid w:val="00F62111"/>
    <w:rsid w:val="00F92697"/>
    <w:rsid w:val="00F936BA"/>
    <w:rsid w:val="00F94D18"/>
    <w:rsid w:val="00F96CB3"/>
    <w:rsid w:val="00FA7811"/>
    <w:rsid w:val="00FC7F07"/>
    <w:rsid w:val="00FD49D1"/>
    <w:rsid w:val="00FE0986"/>
    <w:rsid w:val="00FE3B75"/>
    <w:rsid w:val="00FE4C9F"/>
    <w:rsid w:val="00FE748B"/>
    <w:rsid w:val="00FF5FAE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B106-63A2-4882-8C71-54FEF39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1B"/>
    <w:pPr>
      <w:ind w:left="703" w:firstLine="0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31B"/>
    <w:pPr>
      <w:ind w:left="720"/>
    </w:pPr>
  </w:style>
  <w:style w:type="paragraph" w:customStyle="1" w:styleId="Style1">
    <w:name w:val="Style1"/>
    <w:basedOn w:val="a"/>
    <w:uiPriority w:val="99"/>
    <w:rsid w:val="002E631B"/>
    <w:pPr>
      <w:widowControl w:val="0"/>
      <w:autoSpaceDE w:val="0"/>
      <w:autoSpaceDN w:val="0"/>
      <w:adjustRightInd w:val="0"/>
      <w:spacing w:line="276" w:lineRule="exact"/>
      <w:ind w:left="0" w:firstLine="350"/>
    </w:pPr>
    <w:rPr>
      <w:rFonts w:eastAsia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2E631B"/>
    <w:pPr>
      <w:widowControl w:val="0"/>
      <w:autoSpaceDE w:val="0"/>
      <w:autoSpaceDN w:val="0"/>
      <w:adjustRightInd w:val="0"/>
      <w:spacing w:line="276" w:lineRule="exact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2E631B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2E631B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2E631B"/>
    <w:pPr>
      <w:widowControl w:val="0"/>
      <w:autoSpaceDE w:val="0"/>
      <w:autoSpaceDN w:val="0"/>
      <w:adjustRightInd w:val="0"/>
      <w:spacing w:line="275" w:lineRule="exact"/>
      <w:ind w:left="0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E631B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E631B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E631B"/>
    <w:pPr>
      <w:widowControl w:val="0"/>
      <w:autoSpaceDE w:val="0"/>
      <w:autoSpaceDN w:val="0"/>
      <w:adjustRightInd w:val="0"/>
      <w:spacing w:line="276" w:lineRule="exact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E631B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2E631B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2E631B"/>
    <w:pPr>
      <w:widowControl w:val="0"/>
      <w:autoSpaceDE w:val="0"/>
      <w:autoSpaceDN w:val="0"/>
      <w:adjustRightInd w:val="0"/>
      <w:ind w:left="0"/>
    </w:pPr>
    <w:rPr>
      <w:rFonts w:eastAsia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2E631B"/>
    <w:pPr>
      <w:widowControl w:val="0"/>
      <w:autoSpaceDE w:val="0"/>
      <w:autoSpaceDN w:val="0"/>
      <w:adjustRightInd w:val="0"/>
      <w:spacing w:line="269" w:lineRule="exact"/>
      <w:ind w:left="0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2E631B"/>
    <w:pPr>
      <w:widowControl w:val="0"/>
      <w:autoSpaceDE w:val="0"/>
      <w:autoSpaceDN w:val="0"/>
      <w:adjustRightInd w:val="0"/>
      <w:spacing w:line="278" w:lineRule="exact"/>
      <w:ind w:left="0" w:firstLine="168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2E631B"/>
    <w:pPr>
      <w:widowControl w:val="0"/>
      <w:autoSpaceDE w:val="0"/>
      <w:autoSpaceDN w:val="0"/>
      <w:adjustRightInd w:val="0"/>
      <w:spacing w:line="274" w:lineRule="exact"/>
      <w:ind w:left="0"/>
    </w:pPr>
    <w:rPr>
      <w:rFonts w:eastAsia="Times New Roman"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E63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uiPriority w:val="99"/>
    <w:rsid w:val="002E63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E63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1984</Words>
  <Characters>11312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Дрозд</dc:creator>
  <cp:keywords/>
  <dc:description/>
  <cp:lastModifiedBy>Наташа Дрозд</cp:lastModifiedBy>
  <cp:revision>3</cp:revision>
  <dcterms:created xsi:type="dcterms:W3CDTF">2015-04-16T07:32:00Z</dcterms:created>
  <dcterms:modified xsi:type="dcterms:W3CDTF">2015-04-16T07:34:00Z</dcterms:modified>
</cp:coreProperties>
</file>